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15088" w14:textId="0B14CC42" w:rsidR="00C2023E" w:rsidRPr="00CC0977" w:rsidRDefault="00B07E6F" w:rsidP="00C66682">
      <w:pPr>
        <w:rPr>
          <w:rFonts w:ascii="Arial" w:hAnsi="Arial" w:cs="Arial"/>
          <w:noProof/>
          <w:lang w:eastAsia="de-CH"/>
        </w:rPr>
      </w:pPr>
      <w:r w:rsidRPr="00CC0977">
        <w:rPr>
          <w:rFonts w:ascii="Arial" w:hAnsi="Arial" w:cs="Arial"/>
          <w:noProof/>
          <w:lang w:eastAsia="de-CH"/>
        </w:rPr>
        <w:drawing>
          <wp:anchor distT="0" distB="0" distL="114300" distR="114300" simplePos="0" relativeHeight="251659264" behindDoc="1" locked="0" layoutInCell="1" allowOverlap="1" wp14:anchorId="296EB188" wp14:editId="7F404300">
            <wp:simplePos x="0" y="0"/>
            <wp:positionH relativeFrom="column">
              <wp:posOffset>4483557</wp:posOffset>
            </wp:positionH>
            <wp:positionV relativeFrom="paragraph">
              <wp:posOffset>-563931</wp:posOffset>
            </wp:positionV>
            <wp:extent cx="1844370" cy="719990"/>
            <wp:effectExtent l="0" t="0" r="3810" b="444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216" cy="72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977">
        <w:rPr>
          <w:rFonts w:ascii="Arial" w:hAnsi="Arial" w:cs="Arial"/>
          <w:b/>
          <w:bCs/>
          <w:caps/>
          <w:color w:val="007BBF"/>
          <w:spacing w:val="13"/>
          <w:sz w:val="24"/>
          <w:szCs w:val="24"/>
          <w:lang w:eastAsia="ja-JP"/>
        </w:rPr>
        <w:t>risikoanalyse</w:t>
      </w:r>
      <w:r w:rsidRPr="00CC0977">
        <w:rPr>
          <w:rFonts w:ascii="Arial" w:hAnsi="Arial" w:cs="Arial"/>
          <w:noProof/>
          <w:lang w:eastAsia="de-CH"/>
        </w:rPr>
        <w:t xml:space="preserve"> </w:t>
      </w:r>
    </w:p>
    <w:p w14:paraId="37ECBB8C" w14:textId="77777777" w:rsidR="00573ACA" w:rsidRPr="007D3740" w:rsidRDefault="00573ACA" w:rsidP="00C66682">
      <w:pPr>
        <w:rPr>
          <w:rStyle w:val="st"/>
          <w:rFonts w:ascii="Arial" w:hAnsi="Arial" w:cs="Arial"/>
          <w:noProof/>
          <w:lang w:eastAsia="de-CH"/>
        </w:rPr>
      </w:pPr>
    </w:p>
    <w:p w14:paraId="5C3CE797" w14:textId="50A3B1CA" w:rsidR="00827079" w:rsidRPr="007E3BA1" w:rsidRDefault="001921CB" w:rsidP="007E3BA1">
      <w:pPr>
        <w:shd w:val="clear" w:color="auto" w:fill="D9D9D9" w:themeFill="background1" w:themeFillShade="D9"/>
        <w:overflowPunct w:val="0"/>
        <w:autoSpaceDE w:val="0"/>
        <w:autoSpaceDN w:val="0"/>
        <w:adjustRightInd w:val="0"/>
        <w:spacing w:after="0" w:line="240" w:lineRule="auto"/>
        <w:ind w:right="-199"/>
        <w:jc w:val="both"/>
        <w:textAlignment w:val="baseline"/>
        <w:rPr>
          <w:rStyle w:val="st"/>
          <w:rFonts w:ascii="Arial" w:eastAsia="Times New Roman" w:hAnsi="Arial" w:cs="Arial"/>
          <w:b/>
          <w:sz w:val="20"/>
          <w:szCs w:val="20"/>
          <w:lang w:eastAsia="de-DE"/>
        </w:rPr>
      </w:pPr>
      <w:r>
        <w:rPr>
          <w:rFonts w:ascii="Arial" w:eastAsia="Times New Roman" w:hAnsi="Arial" w:cs="Arial"/>
          <w:b/>
          <w:sz w:val="20"/>
          <w:szCs w:val="20"/>
          <w:lang w:eastAsia="de-DE"/>
        </w:rPr>
        <w:t>1.1</w:t>
      </w:r>
      <w:r w:rsidR="00C30309">
        <w:rPr>
          <w:rFonts w:ascii="Arial" w:eastAsia="Times New Roman" w:hAnsi="Arial" w:cs="Arial"/>
          <w:b/>
          <w:sz w:val="20"/>
          <w:szCs w:val="20"/>
          <w:lang w:eastAsia="de-DE"/>
        </w:rPr>
        <w:tab/>
      </w:r>
      <w:r w:rsidR="00C1792B">
        <w:rPr>
          <w:rFonts w:ascii="Arial" w:eastAsia="Times New Roman" w:hAnsi="Arial" w:cs="Arial"/>
          <w:b/>
          <w:sz w:val="20"/>
          <w:szCs w:val="20"/>
          <w:lang w:eastAsia="de-DE"/>
        </w:rPr>
        <w:t>Beurteilung</w:t>
      </w:r>
      <w:r w:rsidR="00FF0D05">
        <w:rPr>
          <w:rFonts w:ascii="Arial" w:eastAsia="Times New Roman" w:hAnsi="Arial" w:cs="Arial"/>
          <w:b/>
          <w:sz w:val="20"/>
          <w:szCs w:val="20"/>
          <w:lang w:eastAsia="de-DE"/>
        </w:rPr>
        <w:t xml:space="preserve"> des</w:t>
      </w:r>
      <w:r w:rsidR="00C1792B">
        <w:rPr>
          <w:rFonts w:ascii="Arial" w:eastAsia="Times New Roman" w:hAnsi="Arial" w:cs="Arial"/>
          <w:b/>
          <w:sz w:val="20"/>
          <w:szCs w:val="20"/>
          <w:lang w:eastAsia="de-DE"/>
        </w:rPr>
        <w:t xml:space="preserve"> </w:t>
      </w:r>
      <w:r w:rsidR="00FF0D05">
        <w:rPr>
          <w:rFonts w:ascii="Arial" w:eastAsia="Times New Roman" w:hAnsi="Arial" w:cs="Arial"/>
          <w:b/>
          <w:sz w:val="20"/>
          <w:szCs w:val="20"/>
          <w:lang w:eastAsia="de-DE"/>
        </w:rPr>
        <w:t>inhärenten</w:t>
      </w:r>
      <w:r w:rsidR="00C1792B">
        <w:rPr>
          <w:rFonts w:ascii="Arial" w:eastAsia="Times New Roman" w:hAnsi="Arial" w:cs="Arial"/>
          <w:b/>
          <w:sz w:val="20"/>
          <w:szCs w:val="20"/>
          <w:lang w:eastAsia="de-DE"/>
        </w:rPr>
        <w:t xml:space="preserve"> Risiko</w:t>
      </w:r>
      <w:r w:rsidR="00FF0D05">
        <w:rPr>
          <w:rFonts w:ascii="Arial" w:eastAsia="Times New Roman" w:hAnsi="Arial" w:cs="Arial"/>
          <w:b/>
          <w:sz w:val="20"/>
          <w:szCs w:val="20"/>
          <w:lang w:eastAsia="de-DE"/>
        </w:rPr>
        <w:t>s</w:t>
      </w:r>
    </w:p>
    <w:p w14:paraId="6CB99243" w14:textId="3BE29DAA" w:rsidR="00723650" w:rsidRDefault="000F78FC" w:rsidP="00B9560E">
      <w:pPr>
        <w:pStyle w:val="KeinLeerraum"/>
        <w:tabs>
          <w:tab w:val="left" w:pos="3119"/>
        </w:tabs>
        <w:spacing w:before="60" w:after="60"/>
        <w:jc w:val="both"/>
        <w:rPr>
          <w:rStyle w:val="st"/>
          <w:rFonts w:ascii="Arial" w:hAnsi="Arial" w:cs="Arial"/>
          <w:sz w:val="20"/>
          <w:szCs w:val="20"/>
        </w:rPr>
      </w:pPr>
      <w:r>
        <w:rPr>
          <w:rStyle w:val="st"/>
          <w:rFonts w:ascii="Arial" w:hAnsi="Arial" w:cs="Arial"/>
          <w:sz w:val="20"/>
          <w:szCs w:val="20"/>
        </w:rPr>
        <w:t xml:space="preserve">Die Kriterien </w:t>
      </w:r>
      <w:r w:rsidR="00FF0D05">
        <w:rPr>
          <w:rStyle w:val="st"/>
          <w:rFonts w:ascii="Arial" w:hAnsi="Arial" w:cs="Arial"/>
          <w:sz w:val="20"/>
          <w:szCs w:val="20"/>
        </w:rPr>
        <w:t xml:space="preserve">zur Bestimmung </w:t>
      </w:r>
      <w:r>
        <w:rPr>
          <w:rStyle w:val="st"/>
          <w:rFonts w:ascii="Arial" w:hAnsi="Arial" w:cs="Arial"/>
          <w:sz w:val="20"/>
          <w:szCs w:val="20"/>
        </w:rPr>
        <w:t xml:space="preserve">des inhärenten Risikos stehen im Zusammenhang mit der Einhaltung der </w:t>
      </w:r>
      <w:r w:rsidR="00FF0D05">
        <w:rPr>
          <w:rStyle w:val="st"/>
          <w:rFonts w:ascii="Arial" w:hAnsi="Arial" w:cs="Arial"/>
          <w:sz w:val="20"/>
          <w:szCs w:val="20"/>
        </w:rPr>
        <w:t xml:space="preserve">geltenden </w:t>
      </w:r>
      <w:r>
        <w:rPr>
          <w:rStyle w:val="st"/>
          <w:rFonts w:ascii="Arial" w:hAnsi="Arial" w:cs="Arial"/>
          <w:sz w:val="20"/>
          <w:szCs w:val="20"/>
        </w:rPr>
        <w:t xml:space="preserve">Geldwäschereibestimmungen, ungeachtet der internen Kontrollmechanismen. Die </w:t>
      </w:r>
      <w:r w:rsidR="00FF0D05">
        <w:rPr>
          <w:rStyle w:val="st"/>
          <w:rFonts w:ascii="Arial" w:hAnsi="Arial" w:cs="Arial"/>
          <w:sz w:val="20"/>
          <w:szCs w:val="20"/>
        </w:rPr>
        <w:t xml:space="preserve">Ausgestaltung der </w:t>
      </w:r>
      <w:r>
        <w:rPr>
          <w:rStyle w:val="st"/>
          <w:rFonts w:ascii="Arial" w:hAnsi="Arial" w:cs="Arial"/>
          <w:sz w:val="20"/>
          <w:szCs w:val="20"/>
        </w:rPr>
        <w:t xml:space="preserve">Geschäftstätigkeit und die Kundenstruktur des geprüften Finanzintermediärs sind </w:t>
      </w:r>
      <w:r w:rsidR="00723650">
        <w:rPr>
          <w:rStyle w:val="st"/>
          <w:rFonts w:ascii="Arial" w:hAnsi="Arial" w:cs="Arial"/>
          <w:sz w:val="20"/>
          <w:szCs w:val="20"/>
        </w:rPr>
        <w:t>zur Eruierung des Risikogrades</w:t>
      </w:r>
      <w:r>
        <w:rPr>
          <w:rStyle w:val="st"/>
          <w:rFonts w:ascii="Arial" w:hAnsi="Arial" w:cs="Arial"/>
          <w:sz w:val="20"/>
          <w:szCs w:val="20"/>
        </w:rPr>
        <w:t xml:space="preserve"> massgebend.</w:t>
      </w:r>
      <w:r w:rsidR="008F561E">
        <w:rPr>
          <w:rStyle w:val="st"/>
          <w:rFonts w:ascii="Arial" w:hAnsi="Arial" w:cs="Arial"/>
          <w:sz w:val="20"/>
          <w:szCs w:val="20"/>
        </w:rPr>
        <w:t xml:space="preserve"> (Normales Risiko = 1 Punkt, hohes Risiko = 2 Punkte)</w:t>
      </w:r>
    </w:p>
    <w:p w14:paraId="7FC74C2F" w14:textId="77777777" w:rsidR="00C0600E" w:rsidRDefault="00C0600E" w:rsidP="00B9560E">
      <w:pPr>
        <w:pStyle w:val="KeinLeerraum"/>
        <w:tabs>
          <w:tab w:val="left" w:pos="3119"/>
        </w:tabs>
        <w:spacing w:before="60" w:after="60"/>
        <w:jc w:val="both"/>
        <w:rPr>
          <w:rStyle w:val="st"/>
          <w:rFonts w:ascii="Arial" w:hAnsi="Arial" w:cs="Arial"/>
          <w:sz w:val="20"/>
          <w:szCs w:val="20"/>
        </w:rPr>
      </w:pPr>
    </w:p>
    <w:p w14:paraId="474906BB" w14:textId="77777777" w:rsidR="00304E0D" w:rsidRDefault="00304E0D" w:rsidP="00B9560E">
      <w:pPr>
        <w:pStyle w:val="KeinLeerraum"/>
        <w:tabs>
          <w:tab w:val="left" w:pos="3119"/>
        </w:tabs>
        <w:spacing w:before="60" w:after="60"/>
        <w:jc w:val="both"/>
        <w:rPr>
          <w:rStyle w:val="st"/>
          <w:rFonts w:ascii="Arial" w:hAnsi="Arial" w:cs="Arial"/>
          <w:sz w:val="20"/>
          <w:szCs w:val="20"/>
        </w:rPr>
      </w:pPr>
    </w:p>
    <w:tbl>
      <w:tblPr>
        <w:tblStyle w:val="Tabellenraster"/>
        <w:tblW w:w="0" w:type="auto"/>
        <w:tblLook w:val="04A0" w:firstRow="1" w:lastRow="0" w:firstColumn="1" w:lastColumn="0" w:noHBand="0" w:noVBand="1"/>
      </w:tblPr>
      <w:tblGrid>
        <w:gridCol w:w="3658"/>
        <w:gridCol w:w="874"/>
        <w:gridCol w:w="874"/>
        <w:gridCol w:w="874"/>
        <w:gridCol w:w="874"/>
        <w:gridCol w:w="1096"/>
        <w:gridCol w:w="810"/>
      </w:tblGrid>
      <w:tr w:rsidR="009D56C0" w:rsidRPr="009D56C0" w14:paraId="28B49ED7" w14:textId="77777777" w:rsidTr="009D56C0">
        <w:trPr>
          <w:trHeight w:val="300"/>
        </w:trPr>
        <w:tc>
          <w:tcPr>
            <w:tcW w:w="3737" w:type="dxa"/>
            <w:noWrap/>
            <w:hideMark/>
          </w:tcPr>
          <w:p w14:paraId="743FD858" w14:textId="77777777" w:rsidR="009D56C0" w:rsidRPr="009D56C0" w:rsidRDefault="009D56C0" w:rsidP="009D56C0">
            <w:pPr>
              <w:pStyle w:val="KeinLeerraum"/>
              <w:tabs>
                <w:tab w:val="left" w:pos="3119"/>
              </w:tabs>
              <w:jc w:val="both"/>
              <w:rPr>
                <w:rFonts w:ascii="Arial" w:hAnsi="Arial" w:cs="Arial"/>
                <w:sz w:val="20"/>
                <w:szCs w:val="20"/>
              </w:rPr>
            </w:pPr>
            <w:r w:rsidRPr="009D56C0">
              <w:rPr>
                <w:rFonts w:ascii="Arial" w:hAnsi="Arial" w:cs="Arial"/>
                <w:sz w:val="20"/>
                <w:szCs w:val="20"/>
              </w:rPr>
              <w:t>Kriterium</w:t>
            </w:r>
          </w:p>
        </w:tc>
        <w:tc>
          <w:tcPr>
            <w:tcW w:w="889" w:type="dxa"/>
            <w:noWrap/>
            <w:hideMark/>
          </w:tcPr>
          <w:p w14:paraId="505BA061" w14:textId="77777777" w:rsidR="009D56C0" w:rsidRPr="009D56C0" w:rsidRDefault="009D56C0" w:rsidP="009D56C0">
            <w:pPr>
              <w:pStyle w:val="KeinLeerraum"/>
              <w:tabs>
                <w:tab w:val="left" w:pos="3119"/>
              </w:tabs>
              <w:jc w:val="both"/>
              <w:rPr>
                <w:rFonts w:ascii="Arial" w:hAnsi="Arial" w:cs="Arial"/>
                <w:sz w:val="20"/>
                <w:szCs w:val="20"/>
              </w:rPr>
            </w:pPr>
          </w:p>
        </w:tc>
        <w:tc>
          <w:tcPr>
            <w:tcW w:w="889" w:type="dxa"/>
            <w:noWrap/>
            <w:hideMark/>
          </w:tcPr>
          <w:p w14:paraId="66247F2E" w14:textId="77777777" w:rsidR="009D56C0" w:rsidRPr="009D56C0" w:rsidRDefault="009D56C0" w:rsidP="009D56C0">
            <w:pPr>
              <w:pStyle w:val="KeinLeerraum"/>
              <w:tabs>
                <w:tab w:val="left" w:pos="3119"/>
              </w:tabs>
              <w:jc w:val="both"/>
              <w:rPr>
                <w:rFonts w:ascii="Arial" w:hAnsi="Arial" w:cs="Arial"/>
                <w:sz w:val="20"/>
                <w:szCs w:val="20"/>
              </w:rPr>
            </w:pPr>
          </w:p>
        </w:tc>
        <w:tc>
          <w:tcPr>
            <w:tcW w:w="889" w:type="dxa"/>
            <w:noWrap/>
            <w:hideMark/>
          </w:tcPr>
          <w:p w14:paraId="212FEEAA" w14:textId="77777777" w:rsidR="009D56C0" w:rsidRPr="009D56C0" w:rsidRDefault="009D56C0" w:rsidP="009D56C0">
            <w:pPr>
              <w:pStyle w:val="KeinLeerraum"/>
              <w:tabs>
                <w:tab w:val="left" w:pos="3119"/>
              </w:tabs>
              <w:jc w:val="both"/>
              <w:rPr>
                <w:rFonts w:ascii="Arial" w:hAnsi="Arial" w:cs="Arial"/>
                <w:sz w:val="20"/>
                <w:szCs w:val="20"/>
              </w:rPr>
            </w:pPr>
          </w:p>
        </w:tc>
        <w:tc>
          <w:tcPr>
            <w:tcW w:w="889" w:type="dxa"/>
            <w:noWrap/>
            <w:hideMark/>
          </w:tcPr>
          <w:p w14:paraId="46E3B943" w14:textId="77777777" w:rsidR="009D56C0" w:rsidRPr="009D56C0" w:rsidRDefault="009D56C0" w:rsidP="009D56C0">
            <w:pPr>
              <w:pStyle w:val="KeinLeerraum"/>
              <w:tabs>
                <w:tab w:val="left" w:pos="3119"/>
              </w:tabs>
              <w:jc w:val="both"/>
              <w:rPr>
                <w:rFonts w:ascii="Arial" w:hAnsi="Arial" w:cs="Arial"/>
                <w:sz w:val="20"/>
                <w:szCs w:val="20"/>
              </w:rPr>
            </w:pPr>
          </w:p>
        </w:tc>
        <w:tc>
          <w:tcPr>
            <w:tcW w:w="1779" w:type="dxa"/>
            <w:gridSpan w:val="2"/>
            <w:noWrap/>
            <w:hideMark/>
          </w:tcPr>
          <w:p w14:paraId="29472073" w14:textId="77777777" w:rsidR="009D56C0" w:rsidRPr="009D56C0" w:rsidRDefault="009D56C0" w:rsidP="009D56C0">
            <w:pPr>
              <w:pStyle w:val="KeinLeerraum"/>
              <w:tabs>
                <w:tab w:val="left" w:pos="3119"/>
              </w:tabs>
              <w:jc w:val="both"/>
              <w:rPr>
                <w:rFonts w:ascii="Arial" w:hAnsi="Arial" w:cs="Arial"/>
                <w:sz w:val="20"/>
                <w:szCs w:val="20"/>
              </w:rPr>
            </w:pPr>
            <w:r w:rsidRPr="009D56C0">
              <w:rPr>
                <w:rFonts w:ascii="Arial" w:hAnsi="Arial" w:cs="Arial"/>
                <w:sz w:val="20"/>
                <w:szCs w:val="20"/>
              </w:rPr>
              <w:t>Risikoeinschätzung</w:t>
            </w:r>
          </w:p>
        </w:tc>
      </w:tr>
      <w:tr w:rsidR="009D56C0" w:rsidRPr="009D56C0" w14:paraId="5BD7BA74" w14:textId="77777777" w:rsidTr="009D56C0">
        <w:trPr>
          <w:trHeight w:val="315"/>
        </w:trPr>
        <w:tc>
          <w:tcPr>
            <w:tcW w:w="3737" w:type="dxa"/>
            <w:noWrap/>
            <w:hideMark/>
          </w:tcPr>
          <w:p w14:paraId="343E6763" w14:textId="77777777" w:rsidR="009D56C0" w:rsidRPr="009D56C0" w:rsidRDefault="009D56C0" w:rsidP="009D56C0">
            <w:pPr>
              <w:pStyle w:val="KeinLeerraum"/>
              <w:tabs>
                <w:tab w:val="left" w:pos="3119"/>
              </w:tabs>
              <w:jc w:val="both"/>
              <w:rPr>
                <w:rFonts w:ascii="Arial" w:hAnsi="Arial" w:cs="Arial"/>
                <w:sz w:val="20"/>
                <w:szCs w:val="20"/>
              </w:rPr>
            </w:pPr>
            <w:r w:rsidRPr="009D56C0">
              <w:rPr>
                <w:rFonts w:ascii="Arial" w:hAnsi="Arial" w:cs="Arial"/>
                <w:sz w:val="20"/>
                <w:szCs w:val="20"/>
              </w:rPr>
              <w:t> </w:t>
            </w:r>
          </w:p>
        </w:tc>
        <w:tc>
          <w:tcPr>
            <w:tcW w:w="889" w:type="dxa"/>
            <w:tcBorders>
              <w:bottom w:val="single" w:sz="4" w:space="0" w:color="auto"/>
            </w:tcBorders>
            <w:noWrap/>
            <w:hideMark/>
          </w:tcPr>
          <w:p w14:paraId="59110D2A" w14:textId="77777777" w:rsidR="009D56C0" w:rsidRPr="009D56C0" w:rsidRDefault="009D56C0" w:rsidP="009D56C0">
            <w:pPr>
              <w:pStyle w:val="KeinLeerraum"/>
              <w:tabs>
                <w:tab w:val="left" w:pos="3119"/>
              </w:tabs>
              <w:jc w:val="both"/>
              <w:rPr>
                <w:rFonts w:ascii="Arial" w:hAnsi="Arial" w:cs="Arial"/>
                <w:sz w:val="20"/>
                <w:szCs w:val="20"/>
              </w:rPr>
            </w:pPr>
            <w:r w:rsidRPr="009D56C0">
              <w:rPr>
                <w:rFonts w:ascii="Arial" w:hAnsi="Arial" w:cs="Arial"/>
                <w:sz w:val="20"/>
                <w:szCs w:val="20"/>
              </w:rPr>
              <w:t> </w:t>
            </w:r>
          </w:p>
        </w:tc>
        <w:tc>
          <w:tcPr>
            <w:tcW w:w="889" w:type="dxa"/>
            <w:tcBorders>
              <w:bottom w:val="single" w:sz="4" w:space="0" w:color="auto"/>
            </w:tcBorders>
            <w:noWrap/>
            <w:hideMark/>
          </w:tcPr>
          <w:p w14:paraId="7E32FA0B" w14:textId="77777777" w:rsidR="009D56C0" w:rsidRPr="009D56C0" w:rsidRDefault="009D56C0" w:rsidP="009D56C0">
            <w:pPr>
              <w:pStyle w:val="KeinLeerraum"/>
              <w:tabs>
                <w:tab w:val="left" w:pos="3119"/>
              </w:tabs>
              <w:jc w:val="both"/>
              <w:rPr>
                <w:rFonts w:ascii="Arial" w:hAnsi="Arial" w:cs="Arial"/>
                <w:sz w:val="20"/>
                <w:szCs w:val="20"/>
              </w:rPr>
            </w:pPr>
            <w:r w:rsidRPr="009D56C0">
              <w:rPr>
                <w:rFonts w:ascii="Arial" w:hAnsi="Arial" w:cs="Arial"/>
                <w:sz w:val="20"/>
                <w:szCs w:val="20"/>
              </w:rPr>
              <w:t> </w:t>
            </w:r>
          </w:p>
        </w:tc>
        <w:tc>
          <w:tcPr>
            <w:tcW w:w="889" w:type="dxa"/>
            <w:tcBorders>
              <w:bottom w:val="single" w:sz="4" w:space="0" w:color="auto"/>
            </w:tcBorders>
            <w:noWrap/>
            <w:hideMark/>
          </w:tcPr>
          <w:p w14:paraId="04AF6685" w14:textId="77777777" w:rsidR="009D56C0" w:rsidRPr="009D56C0" w:rsidRDefault="009D56C0" w:rsidP="009D56C0">
            <w:pPr>
              <w:pStyle w:val="KeinLeerraum"/>
              <w:tabs>
                <w:tab w:val="left" w:pos="3119"/>
              </w:tabs>
              <w:jc w:val="both"/>
              <w:rPr>
                <w:rFonts w:ascii="Arial" w:hAnsi="Arial" w:cs="Arial"/>
                <w:sz w:val="20"/>
                <w:szCs w:val="20"/>
              </w:rPr>
            </w:pPr>
            <w:r w:rsidRPr="009D56C0">
              <w:rPr>
                <w:rFonts w:ascii="Arial" w:hAnsi="Arial" w:cs="Arial"/>
                <w:sz w:val="20"/>
                <w:szCs w:val="20"/>
              </w:rPr>
              <w:t> </w:t>
            </w:r>
          </w:p>
        </w:tc>
        <w:tc>
          <w:tcPr>
            <w:tcW w:w="889" w:type="dxa"/>
            <w:tcBorders>
              <w:bottom w:val="single" w:sz="4" w:space="0" w:color="auto"/>
            </w:tcBorders>
            <w:noWrap/>
            <w:hideMark/>
          </w:tcPr>
          <w:p w14:paraId="57FCACCB" w14:textId="77777777" w:rsidR="009D56C0" w:rsidRPr="009D56C0" w:rsidRDefault="009D56C0" w:rsidP="009D56C0">
            <w:pPr>
              <w:pStyle w:val="KeinLeerraum"/>
              <w:tabs>
                <w:tab w:val="left" w:pos="3119"/>
              </w:tabs>
              <w:jc w:val="both"/>
              <w:rPr>
                <w:rFonts w:ascii="Arial" w:hAnsi="Arial" w:cs="Arial"/>
                <w:sz w:val="20"/>
                <w:szCs w:val="20"/>
              </w:rPr>
            </w:pPr>
            <w:r w:rsidRPr="009D56C0">
              <w:rPr>
                <w:rFonts w:ascii="Arial" w:hAnsi="Arial" w:cs="Arial"/>
                <w:sz w:val="20"/>
                <w:szCs w:val="20"/>
              </w:rPr>
              <w:t> </w:t>
            </w:r>
          </w:p>
        </w:tc>
        <w:tc>
          <w:tcPr>
            <w:tcW w:w="1023" w:type="dxa"/>
            <w:noWrap/>
            <w:hideMark/>
          </w:tcPr>
          <w:p w14:paraId="137DD598" w14:textId="77777777" w:rsidR="009D56C0" w:rsidRPr="009D56C0" w:rsidRDefault="009D56C0" w:rsidP="009D56C0">
            <w:pPr>
              <w:pStyle w:val="KeinLeerraum"/>
              <w:tabs>
                <w:tab w:val="left" w:pos="3119"/>
              </w:tabs>
              <w:jc w:val="both"/>
              <w:rPr>
                <w:rFonts w:ascii="Arial" w:hAnsi="Arial" w:cs="Arial"/>
                <w:sz w:val="20"/>
                <w:szCs w:val="20"/>
              </w:rPr>
            </w:pPr>
            <w:r w:rsidRPr="009D56C0">
              <w:rPr>
                <w:rFonts w:ascii="Arial" w:hAnsi="Arial" w:cs="Arial"/>
                <w:sz w:val="20"/>
                <w:szCs w:val="20"/>
              </w:rPr>
              <w:t>Normal</w:t>
            </w:r>
          </w:p>
        </w:tc>
        <w:tc>
          <w:tcPr>
            <w:tcW w:w="756" w:type="dxa"/>
            <w:noWrap/>
            <w:hideMark/>
          </w:tcPr>
          <w:p w14:paraId="5D77E6A2" w14:textId="77777777" w:rsidR="009D56C0" w:rsidRPr="009D56C0" w:rsidRDefault="009D56C0" w:rsidP="009D56C0">
            <w:pPr>
              <w:pStyle w:val="KeinLeerraum"/>
              <w:tabs>
                <w:tab w:val="left" w:pos="3119"/>
              </w:tabs>
              <w:jc w:val="both"/>
              <w:rPr>
                <w:rFonts w:ascii="Arial" w:hAnsi="Arial" w:cs="Arial"/>
                <w:sz w:val="20"/>
                <w:szCs w:val="20"/>
              </w:rPr>
            </w:pPr>
            <w:r w:rsidRPr="009D56C0">
              <w:rPr>
                <w:rFonts w:ascii="Arial" w:hAnsi="Arial" w:cs="Arial"/>
                <w:sz w:val="20"/>
                <w:szCs w:val="20"/>
              </w:rPr>
              <w:t>Hoch</w:t>
            </w:r>
          </w:p>
        </w:tc>
      </w:tr>
      <w:tr w:rsidR="009D56C0" w:rsidRPr="001E46C8" w14:paraId="5EFC0E37" w14:textId="77777777" w:rsidTr="009D56C0">
        <w:trPr>
          <w:trHeight w:val="300"/>
        </w:trPr>
        <w:tc>
          <w:tcPr>
            <w:tcW w:w="3737" w:type="dxa"/>
            <w:tcBorders>
              <w:right w:val="nil"/>
            </w:tcBorders>
            <w:noWrap/>
            <w:hideMark/>
          </w:tcPr>
          <w:p w14:paraId="7E18D9AA" w14:textId="77777777" w:rsidR="009D56C0" w:rsidRPr="009D56C0" w:rsidRDefault="009D56C0" w:rsidP="009D56C0">
            <w:pPr>
              <w:pStyle w:val="KeinLeerraum"/>
              <w:tabs>
                <w:tab w:val="left" w:pos="3119"/>
              </w:tabs>
              <w:jc w:val="both"/>
              <w:rPr>
                <w:rFonts w:ascii="Arial" w:hAnsi="Arial" w:cs="Arial"/>
                <w:sz w:val="20"/>
                <w:szCs w:val="20"/>
              </w:rPr>
            </w:pPr>
            <w:r w:rsidRPr="009D56C0">
              <w:rPr>
                <w:rFonts w:ascii="Arial" w:hAnsi="Arial" w:cs="Arial"/>
                <w:sz w:val="20"/>
                <w:szCs w:val="20"/>
              </w:rPr>
              <w:t>Art der gebotenen Dienstleistung des Finanzintermediärs</w:t>
            </w:r>
          </w:p>
        </w:tc>
        <w:tc>
          <w:tcPr>
            <w:tcW w:w="889" w:type="dxa"/>
            <w:tcBorders>
              <w:left w:val="nil"/>
              <w:right w:val="nil"/>
            </w:tcBorders>
            <w:noWrap/>
            <w:hideMark/>
          </w:tcPr>
          <w:p w14:paraId="1A6353AF" w14:textId="77777777" w:rsidR="009D56C0" w:rsidRPr="009D56C0" w:rsidRDefault="009D56C0" w:rsidP="009D56C0">
            <w:pPr>
              <w:pStyle w:val="KeinLeerraum"/>
              <w:tabs>
                <w:tab w:val="left" w:pos="3119"/>
              </w:tabs>
              <w:jc w:val="both"/>
              <w:rPr>
                <w:rFonts w:ascii="Arial" w:hAnsi="Arial" w:cs="Arial"/>
                <w:sz w:val="20"/>
                <w:szCs w:val="20"/>
              </w:rPr>
            </w:pPr>
          </w:p>
        </w:tc>
        <w:tc>
          <w:tcPr>
            <w:tcW w:w="889" w:type="dxa"/>
            <w:tcBorders>
              <w:left w:val="nil"/>
              <w:right w:val="nil"/>
            </w:tcBorders>
            <w:noWrap/>
            <w:hideMark/>
          </w:tcPr>
          <w:p w14:paraId="6F8E1D0A" w14:textId="77777777" w:rsidR="009D56C0" w:rsidRPr="009D56C0" w:rsidRDefault="009D56C0" w:rsidP="009D56C0">
            <w:pPr>
              <w:pStyle w:val="KeinLeerraum"/>
              <w:tabs>
                <w:tab w:val="left" w:pos="3119"/>
              </w:tabs>
              <w:jc w:val="both"/>
              <w:rPr>
                <w:rFonts w:ascii="Arial" w:hAnsi="Arial" w:cs="Arial"/>
                <w:sz w:val="20"/>
                <w:szCs w:val="20"/>
              </w:rPr>
            </w:pPr>
          </w:p>
        </w:tc>
        <w:tc>
          <w:tcPr>
            <w:tcW w:w="889" w:type="dxa"/>
            <w:tcBorders>
              <w:left w:val="nil"/>
              <w:right w:val="nil"/>
            </w:tcBorders>
            <w:noWrap/>
            <w:hideMark/>
          </w:tcPr>
          <w:p w14:paraId="39FCF8E0" w14:textId="77777777" w:rsidR="009D56C0" w:rsidRPr="009D56C0" w:rsidRDefault="009D56C0" w:rsidP="009D56C0">
            <w:pPr>
              <w:pStyle w:val="KeinLeerraum"/>
              <w:tabs>
                <w:tab w:val="left" w:pos="3119"/>
              </w:tabs>
              <w:jc w:val="both"/>
              <w:rPr>
                <w:rFonts w:ascii="Arial" w:hAnsi="Arial" w:cs="Arial"/>
                <w:sz w:val="20"/>
                <w:szCs w:val="20"/>
              </w:rPr>
            </w:pPr>
          </w:p>
        </w:tc>
        <w:tc>
          <w:tcPr>
            <w:tcW w:w="889" w:type="dxa"/>
            <w:tcBorders>
              <w:left w:val="nil"/>
              <w:bottom w:val="single" w:sz="4" w:space="0" w:color="auto"/>
            </w:tcBorders>
            <w:noWrap/>
            <w:hideMark/>
          </w:tcPr>
          <w:p w14:paraId="38E4871C" w14:textId="77777777" w:rsidR="009D56C0" w:rsidRPr="009D56C0" w:rsidRDefault="009D56C0" w:rsidP="009D56C0">
            <w:pPr>
              <w:pStyle w:val="KeinLeerraum"/>
              <w:tabs>
                <w:tab w:val="left" w:pos="3119"/>
              </w:tabs>
              <w:jc w:val="both"/>
              <w:rPr>
                <w:rFonts w:ascii="Arial" w:hAnsi="Arial" w:cs="Arial"/>
                <w:sz w:val="20"/>
                <w:szCs w:val="20"/>
              </w:rPr>
            </w:pPr>
          </w:p>
        </w:tc>
        <w:tc>
          <w:tcPr>
            <w:tcW w:w="1023" w:type="dxa"/>
            <w:noWrap/>
            <w:hideMark/>
          </w:tcPr>
          <w:p w14:paraId="32201FEE" w14:textId="243C86D4"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1351941382"/>
                <w14:checkbox>
                  <w14:checked w14:val="0"/>
                  <w14:checkedState w14:val="2612" w14:font="MS Gothic"/>
                  <w14:uncheckedState w14:val="2610" w14:font="MS Gothic"/>
                </w14:checkbox>
              </w:sdtPr>
              <w:sdtEndPr/>
              <w:sdtContent>
                <w:r w:rsidR="001E46C8" w:rsidRPr="0063004E">
                  <w:rPr>
                    <w:rFonts w:ascii="MS Gothic" w:eastAsia="MS Gothic" w:hAnsi="MS Gothic" w:cs="Arial" w:hint="eastAsia"/>
                    <w:sz w:val="20"/>
                    <w:szCs w:val="20"/>
                    <w:highlight w:val="lightGray"/>
                  </w:rPr>
                  <w:t>☐</w:t>
                </w:r>
              </w:sdtContent>
            </w:sdt>
          </w:p>
        </w:tc>
        <w:tc>
          <w:tcPr>
            <w:tcW w:w="756" w:type="dxa"/>
            <w:noWrap/>
            <w:hideMark/>
          </w:tcPr>
          <w:p w14:paraId="1575B060" w14:textId="04ABBF00" w:rsidR="009D56C0" w:rsidRPr="001E46C8"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342549569"/>
                <w14:checkbox>
                  <w14:checked w14:val="0"/>
                  <w14:checkedState w14:val="2612" w14:font="MS Gothic"/>
                  <w14:uncheckedState w14:val="2610" w14:font="MS Gothic"/>
                </w14:checkbox>
              </w:sdtPr>
              <w:sdtEndPr/>
              <w:sdtContent>
                <w:r w:rsidR="00D430DC" w:rsidRPr="001E46C8">
                  <w:rPr>
                    <w:rFonts w:ascii="MS Gothic" w:eastAsia="MS Gothic" w:hAnsi="MS Gothic" w:cs="Arial" w:hint="eastAsia"/>
                    <w:sz w:val="20"/>
                    <w:szCs w:val="20"/>
                    <w:highlight w:val="lightGray"/>
                  </w:rPr>
                  <w:t>☐</w:t>
                </w:r>
              </w:sdtContent>
            </w:sdt>
          </w:p>
        </w:tc>
      </w:tr>
      <w:tr w:rsidR="009D56C0" w:rsidRPr="001E46C8" w14:paraId="3E755F80" w14:textId="77777777" w:rsidTr="009D56C0">
        <w:trPr>
          <w:trHeight w:val="300"/>
        </w:trPr>
        <w:tc>
          <w:tcPr>
            <w:tcW w:w="6404" w:type="dxa"/>
            <w:gridSpan w:val="4"/>
            <w:tcBorders>
              <w:right w:val="nil"/>
            </w:tcBorders>
            <w:noWrap/>
            <w:hideMark/>
          </w:tcPr>
          <w:p w14:paraId="06BA4ECB" w14:textId="77777777" w:rsidR="009D56C0" w:rsidRPr="009D56C0" w:rsidRDefault="009D56C0" w:rsidP="009D56C0">
            <w:pPr>
              <w:pStyle w:val="KeinLeerraum"/>
              <w:tabs>
                <w:tab w:val="left" w:pos="3119"/>
              </w:tabs>
              <w:jc w:val="both"/>
              <w:rPr>
                <w:rFonts w:ascii="Arial" w:hAnsi="Arial" w:cs="Arial"/>
                <w:sz w:val="20"/>
                <w:szCs w:val="20"/>
              </w:rPr>
            </w:pPr>
            <w:r w:rsidRPr="009D56C0">
              <w:rPr>
                <w:rFonts w:ascii="Arial" w:hAnsi="Arial" w:cs="Arial"/>
                <w:sz w:val="20"/>
                <w:szCs w:val="20"/>
              </w:rPr>
              <w:t>Kundenstruktur (natürliche oder juristische Personen)</w:t>
            </w:r>
          </w:p>
        </w:tc>
        <w:tc>
          <w:tcPr>
            <w:tcW w:w="889" w:type="dxa"/>
            <w:tcBorders>
              <w:left w:val="nil"/>
            </w:tcBorders>
            <w:noWrap/>
            <w:hideMark/>
          </w:tcPr>
          <w:p w14:paraId="346D6A0F" w14:textId="77777777" w:rsidR="009D56C0" w:rsidRPr="009D56C0" w:rsidRDefault="009D56C0" w:rsidP="009D56C0">
            <w:pPr>
              <w:pStyle w:val="KeinLeerraum"/>
              <w:tabs>
                <w:tab w:val="left" w:pos="3119"/>
              </w:tabs>
              <w:jc w:val="both"/>
              <w:rPr>
                <w:rFonts w:ascii="Arial" w:hAnsi="Arial" w:cs="Arial"/>
                <w:sz w:val="20"/>
                <w:szCs w:val="20"/>
              </w:rPr>
            </w:pPr>
          </w:p>
        </w:tc>
        <w:tc>
          <w:tcPr>
            <w:tcW w:w="1023" w:type="dxa"/>
            <w:noWrap/>
            <w:hideMark/>
          </w:tcPr>
          <w:p w14:paraId="648A90A6" w14:textId="4BCB0804"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625548932"/>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c>
          <w:tcPr>
            <w:tcW w:w="756" w:type="dxa"/>
            <w:noWrap/>
            <w:hideMark/>
          </w:tcPr>
          <w:p w14:paraId="32DC09EC" w14:textId="46FF50F4" w:rsidR="009D56C0" w:rsidRPr="001E46C8"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1350868931"/>
                <w14:checkbox>
                  <w14:checked w14:val="0"/>
                  <w14:checkedState w14:val="2612" w14:font="MS Gothic"/>
                  <w14:uncheckedState w14:val="2610" w14:font="MS Gothic"/>
                </w14:checkbox>
              </w:sdtPr>
              <w:sdtEndPr/>
              <w:sdtContent>
                <w:r w:rsidR="00D430DC" w:rsidRPr="001E46C8">
                  <w:rPr>
                    <w:rFonts w:ascii="MS Gothic" w:eastAsia="MS Gothic" w:hAnsi="MS Gothic" w:cs="Arial" w:hint="eastAsia"/>
                    <w:sz w:val="20"/>
                    <w:szCs w:val="20"/>
                    <w:highlight w:val="lightGray"/>
                  </w:rPr>
                  <w:t>☐</w:t>
                </w:r>
              </w:sdtContent>
            </w:sdt>
          </w:p>
        </w:tc>
      </w:tr>
      <w:tr w:rsidR="009D56C0" w:rsidRPr="001E46C8" w14:paraId="7B77BC89" w14:textId="77777777" w:rsidTr="009D56C0">
        <w:trPr>
          <w:trHeight w:val="300"/>
        </w:trPr>
        <w:tc>
          <w:tcPr>
            <w:tcW w:w="7293" w:type="dxa"/>
            <w:gridSpan w:val="5"/>
            <w:noWrap/>
            <w:hideMark/>
          </w:tcPr>
          <w:p w14:paraId="37DD9741" w14:textId="77777777" w:rsidR="009D56C0" w:rsidRPr="009D56C0" w:rsidRDefault="009D56C0" w:rsidP="009D56C0">
            <w:pPr>
              <w:pStyle w:val="KeinLeerraum"/>
              <w:tabs>
                <w:tab w:val="left" w:pos="3119"/>
              </w:tabs>
              <w:jc w:val="both"/>
              <w:rPr>
                <w:rFonts w:ascii="Arial" w:hAnsi="Arial" w:cs="Arial"/>
                <w:sz w:val="20"/>
                <w:szCs w:val="20"/>
              </w:rPr>
            </w:pPr>
            <w:r w:rsidRPr="009D56C0">
              <w:rPr>
                <w:rFonts w:ascii="Arial" w:hAnsi="Arial" w:cs="Arial"/>
                <w:sz w:val="20"/>
                <w:szCs w:val="20"/>
              </w:rPr>
              <w:t>Fluktuation von Kunden und GwG relevanten Geschäftsbeziehungen</w:t>
            </w:r>
          </w:p>
        </w:tc>
        <w:tc>
          <w:tcPr>
            <w:tcW w:w="1023" w:type="dxa"/>
            <w:noWrap/>
            <w:hideMark/>
          </w:tcPr>
          <w:p w14:paraId="4B0065B7" w14:textId="4BD16FC4"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1710184218"/>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c>
          <w:tcPr>
            <w:tcW w:w="756" w:type="dxa"/>
            <w:noWrap/>
            <w:hideMark/>
          </w:tcPr>
          <w:p w14:paraId="694AF3CC" w14:textId="3CB984D9" w:rsidR="009D56C0" w:rsidRPr="001E46C8"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115138203"/>
                <w14:checkbox>
                  <w14:checked w14:val="0"/>
                  <w14:checkedState w14:val="2612" w14:font="MS Gothic"/>
                  <w14:uncheckedState w14:val="2610" w14:font="MS Gothic"/>
                </w14:checkbox>
              </w:sdtPr>
              <w:sdtEndPr/>
              <w:sdtContent>
                <w:r w:rsidR="00D430DC" w:rsidRPr="001E46C8">
                  <w:rPr>
                    <w:rFonts w:ascii="MS Gothic" w:eastAsia="MS Gothic" w:hAnsi="MS Gothic" w:cs="Arial" w:hint="eastAsia"/>
                    <w:sz w:val="20"/>
                    <w:szCs w:val="20"/>
                    <w:highlight w:val="lightGray"/>
                  </w:rPr>
                  <w:t>☐</w:t>
                </w:r>
              </w:sdtContent>
            </w:sdt>
          </w:p>
        </w:tc>
      </w:tr>
      <w:tr w:rsidR="009D56C0" w:rsidRPr="001E46C8" w14:paraId="62E5AF18" w14:textId="77777777" w:rsidTr="009D56C0">
        <w:trPr>
          <w:trHeight w:val="300"/>
        </w:trPr>
        <w:tc>
          <w:tcPr>
            <w:tcW w:w="7293" w:type="dxa"/>
            <w:gridSpan w:val="5"/>
            <w:hideMark/>
          </w:tcPr>
          <w:p w14:paraId="3B88D565" w14:textId="77777777" w:rsidR="009D56C0" w:rsidRPr="009D56C0" w:rsidRDefault="009D56C0" w:rsidP="009D56C0">
            <w:pPr>
              <w:pStyle w:val="KeinLeerraum"/>
              <w:tabs>
                <w:tab w:val="left" w:pos="3119"/>
              </w:tabs>
              <w:jc w:val="both"/>
              <w:rPr>
                <w:rFonts w:ascii="Arial" w:hAnsi="Arial" w:cs="Arial"/>
                <w:sz w:val="20"/>
                <w:szCs w:val="20"/>
              </w:rPr>
            </w:pPr>
            <w:r w:rsidRPr="009D56C0">
              <w:rPr>
                <w:rFonts w:ascii="Arial" w:hAnsi="Arial" w:cs="Arial"/>
                <w:sz w:val="20"/>
                <w:szCs w:val="20"/>
              </w:rPr>
              <w:t>Kunden innerhalb EU/CH/FL mit Sitzgesellschaften</w:t>
            </w:r>
          </w:p>
        </w:tc>
        <w:tc>
          <w:tcPr>
            <w:tcW w:w="1023" w:type="dxa"/>
            <w:noWrap/>
            <w:hideMark/>
          </w:tcPr>
          <w:p w14:paraId="0B6F66D3" w14:textId="342A6016"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1141462833"/>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c>
          <w:tcPr>
            <w:tcW w:w="756" w:type="dxa"/>
            <w:noWrap/>
            <w:hideMark/>
          </w:tcPr>
          <w:p w14:paraId="4BC86C0B" w14:textId="58B4EB01" w:rsidR="009D56C0" w:rsidRPr="001E46C8"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199474040"/>
                <w14:checkbox>
                  <w14:checked w14:val="0"/>
                  <w14:checkedState w14:val="2612" w14:font="MS Gothic"/>
                  <w14:uncheckedState w14:val="2610" w14:font="MS Gothic"/>
                </w14:checkbox>
              </w:sdtPr>
              <w:sdtEndPr/>
              <w:sdtContent>
                <w:r w:rsidR="00D430DC" w:rsidRPr="001E46C8">
                  <w:rPr>
                    <w:rFonts w:ascii="MS Gothic" w:eastAsia="MS Gothic" w:hAnsi="MS Gothic" w:cs="Arial" w:hint="eastAsia"/>
                    <w:sz w:val="20"/>
                    <w:szCs w:val="20"/>
                    <w:highlight w:val="lightGray"/>
                  </w:rPr>
                  <w:t>☐</w:t>
                </w:r>
              </w:sdtContent>
            </w:sdt>
          </w:p>
        </w:tc>
      </w:tr>
      <w:tr w:rsidR="009D56C0" w:rsidRPr="001E46C8" w14:paraId="5B66BDAE" w14:textId="77777777" w:rsidTr="009D56C0">
        <w:trPr>
          <w:trHeight w:val="300"/>
        </w:trPr>
        <w:tc>
          <w:tcPr>
            <w:tcW w:w="7293" w:type="dxa"/>
            <w:gridSpan w:val="5"/>
            <w:hideMark/>
          </w:tcPr>
          <w:p w14:paraId="207B2867" w14:textId="77777777" w:rsidR="009D56C0" w:rsidRPr="009D56C0" w:rsidRDefault="009D56C0" w:rsidP="009D56C0">
            <w:pPr>
              <w:pStyle w:val="KeinLeerraum"/>
              <w:tabs>
                <w:tab w:val="left" w:pos="3119"/>
              </w:tabs>
              <w:jc w:val="both"/>
              <w:rPr>
                <w:rFonts w:ascii="Arial" w:hAnsi="Arial" w:cs="Arial"/>
                <w:sz w:val="20"/>
                <w:szCs w:val="20"/>
              </w:rPr>
            </w:pPr>
            <w:r w:rsidRPr="009D56C0">
              <w:rPr>
                <w:rFonts w:ascii="Arial" w:hAnsi="Arial" w:cs="Arial"/>
                <w:sz w:val="20"/>
                <w:szCs w:val="20"/>
              </w:rPr>
              <w:t>Kunden ausserhalb EU/CH/FL mit Sitzgesellschaften</w:t>
            </w:r>
          </w:p>
        </w:tc>
        <w:tc>
          <w:tcPr>
            <w:tcW w:w="1023" w:type="dxa"/>
            <w:noWrap/>
            <w:hideMark/>
          </w:tcPr>
          <w:p w14:paraId="2FC9B47C" w14:textId="2FA87C5A"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1724208994"/>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c>
          <w:tcPr>
            <w:tcW w:w="756" w:type="dxa"/>
            <w:noWrap/>
            <w:hideMark/>
          </w:tcPr>
          <w:p w14:paraId="681DD44F" w14:textId="6DB74D41" w:rsidR="009D56C0" w:rsidRPr="001E46C8"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554818650"/>
                <w14:checkbox>
                  <w14:checked w14:val="0"/>
                  <w14:checkedState w14:val="2612" w14:font="MS Gothic"/>
                  <w14:uncheckedState w14:val="2610" w14:font="MS Gothic"/>
                </w14:checkbox>
              </w:sdtPr>
              <w:sdtEndPr/>
              <w:sdtContent>
                <w:r w:rsidR="00D430DC" w:rsidRPr="001E46C8">
                  <w:rPr>
                    <w:rFonts w:ascii="MS Gothic" w:eastAsia="MS Gothic" w:hAnsi="MS Gothic" w:cs="Arial" w:hint="eastAsia"/>
                    <w:sz w:val="20"/>
                    <w:szCs w:val="20"/>
                    <w:highlight w:val="lightGray"/>
                  </w:rPr>
                  <w:t>☐</w:t>
                </w:r>
              </w:sdtContent>
            </w:sdt>
          </w:p>
        </w:tc>
      </w:tr>
      <w:tr w:rsidR="009D56C0" w:rsidRPr="001E46C8" w14:paraId="00B7DC62" w14:textId="77777777" w:rsidTr="009D56C0">
        <w:trPr>
          <w:trHeight w:val="300"/>
        </w:trPr>
        <w:tc>
          <w:tcPr>
            <w:tcW w:w="7293" w:type="dxa"/>
            <w:gridSpan w:val="5"/>
            <w:hideMark/>
          </w:tcPr>
          <w:p w14:paraId="0F879408" w14:textId="77777777" w:rsidR="009D56C0" w:rsidRPr="009D56C0" w:rsidRDefault="009D56C0" w:rsidP="009D56C0">
            <w:pPr>
              <w:pStyle w:val="KeinLeerraum"/>
              <w:tabs>
                <w:tab w:val="left" w:pos="3119"/>
              </w:tabs>
              <w:jc w:val="both"/>
              <w:rPr>
                <w:rFonts w:ascii="Arial" w:hAnsi="Arial" w:cs="Arial"/>
                <w:sz w:val="20"/>
                <w:szCs w:val="20"/>
              </w:rPr>
            </w:pPr>
            <w:r w:rsidRPr="009D56C0">
              <w:rPr>
                <w:rFonts w:ascii="Arial" w:hAnsi="Arial" w:cs="Arial"/>
                <w:sz w:val="20"/>
                <w:szCs w:val="20"/>
              </w:rPr>
              <w:t>Kenntnisse des Finanzintermediärs über seine Kunden (z.B. Tiefe der Kundenprofile Kontakthäufigkeit, Kundentätigkeit)</w:t>
            </w:r>
          </w:p>
        </w:tc>
        <w:tc>
          <w:tcPr>
            <w:tcW w:w="1023" w:type="dxa"/>
            <w:noWrap/>
            <w:hideMark/>
          </w:tcPr>
          <w:p w14:paraId="5F46A5E2" w14:textId="2C1B982C"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810056831"/>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c>
          <w:tcPr>
            <w:tcW w:w="756" w:type="dxa"/>
            <w:noWrap/>
            <w:hideMark/>
          </w:tcPr>
          <w:p w14:paraId="3456CB09" w14:textId="39A996A4" w:rsidR="009D56C0" w:rsidRPr="001E46C8"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232123859"/>
                <w14:checkbox>
                  <w14:checked w14:val="0"/>
                  <w14:checkedState w14:val="2612" w14:font="MS Gothic"/>
                  <w14:uncheckedState w14:val="2610" w14:font="MS Gothic"/>
                </w14:checkbox>
              </w:sdtPr>
              <w:sdtEndPr/>
              <w:sdtContent>
                <w:r w:rsidR="00D430DC" w:rsidRPr="001E46C8">
                  <w:rPr>
                    <w:rFonts w:ascii="MS Gothic" w:eastAsia="MS Gothic" w:hAnsi="MS Gothic" w:cs="Arial" w:hint="eastAsia"/>
                    <w:sz w:val="20"/>
                    <w:szCs w:val="20"/>
                    <w:highlight w:val="lightGray"/>
                  </w:rPr>
                  <w:t>☐</w:t>
                </w:r>
              </w:sdtContent>
            </w:sdt>
          </w:p>
        </w:tc>
      </w:tr>
      <w:tr w:rsidR="009D56C0" w:rsidRPr="001E46C8" w14:paraId="63DDCC35" w14:textId="77777777" w:rsidTr="009D56C0">
        <w:trPr>
          <w:trHeight w:val="300"/>
        </w:trPr>
        <w:tc>
          <w:tcPr>
            <w:tcW w:w="6404" w:type="dxa"/>
            <w:gridSpan w:val="4"/>
            <w:tcBorders>
              <w:right w:val="nil"/>
            </w:tcBorders>
            <w:noWrap/>
            <w:hideMark/>
          </w:tcPr>
          <w:p w14:paraId="288E535A" w14:textId="77777777" w:rsidR="009D56C0" w:rsidRPr="009D56C0" w:rsidRDefault="009D56C0" w:rsidP="009D56C0">
            <w:pPr>
              <w:pStyle w:val="KeinLeerraum"/>
              <w:tabs>
                <w:tab w:val="left" w:pos="3119"/>
              </w:tabs>
              <w:jc w:val="both"/>
              <w:rPr>
                <w:rFonts w:ascii="Arial" w:hAnsi="Arial" w:cs="Arial"/>
                <w:sz w:val="20"/>
                <w:szCs w:val="20"/>
              </w:rPr>
            </w:pPr>
            <w:r w:rsidRPr="009D56C0">
              <w:rPr>
                <w:rFonts w:ascii="Arial" w:hAnsi="Arial" w:cs="Arial"/>
                <w:sz w:val="20"/>
                <w:szCs w:val="20"/>
              </w:rPr>
              <w:t>Kundenarten (PEP, Funktionäre, SECO Datenbank)</w:t>
            </w:r>
          </w:p>
        </w:tc>
        <w:tc>
          <w:tcPr>
            <w:tcW w:w="889" w:type="dxa"/>
            <w:tcBorders>
              <w:left w:val="nil"/>
              <w:bottom w:val="single" w:sz="4" w:space="0" w:color="auto"/>
            </w:tcBorders>
            <w:noWrap/>
            <w:hideMark/>
          </w:tcPr>
          <w:p w14:paraId="77205C90" w14:textId="77777777" w:rsidR="009D56C0" w:rsidRPr="009D56C0" w:rsidRDefault="009D56C0" w:rsidP="009D56C0">
            <w:pPr>
              <w:pStyle w:val="KeinLeerraum"/>
              <w:tabs>
                <w:tab w:val="left" w:pos="3119"/>
              </w:tabs>
              <w:jc w:val="both"/>
              <w:rPr>
                <w:rFonts w:ascii="Arial" w:hAnsi="Arial" w:cs="Arial"/>
                <w:sz w:val="20"/>
                <w:szCs w:val="20"/>
              </w:rPr>
            </w:pPr>
          </w:p>
        </w:tc>
        <w:tc>
          <w:tcPr>
            <w:tcW w:w="1023" w:type="dxa"/>
            <w:noWrap/>
            <w:hideMark/>
          </w:tcPr>
          <w:p w14:paraId="2F8C06D9" w14:textId="3A04F66F"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303542785"/>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c>
          <w:tcPr>
            <w:tcW w:w="756" w:type="dxa"/>
            <w:noWrap/>
            <w:hideMark/>
          </w:tcPr>
          <w:p w14:paraId="29EF7EBC" w14:textId="6B6EC688" w:rsidR="009D56C0" w:rsidRPr="001E46C8"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1257748984"/>
                <w14:checkbox>
                  <w14:checked w14:val="0"/>
                  <w14:checkedState w14:val="2612" w14:font="MS Gothic"/>
                  <w14:uncheckedState w14:val="2610" w14:font="MS Gothic"/>
                </w14:checkbox>
              </w:sdtPr>
              <w:sdtEndPr/>
              <w:sdtContent>
                <w:r w:rsidR="00D430DC" w:rsidRPr="001E46C8">
                  <w:rPr>
                    <w:rFonts w:ascii="MS Gothic" w:eastAsia="MS Gothic" w:hAnsi="MS Gothic" w:cs="Arial" w:hint="eastAsia"/>
                    <w:sz w:val="20"/>
                    <w:szCs w:val="20"/>
                    <w:highlight w:val="lightGray"/>
                  </w:rPr>
                  <w:t>☐</w:t>
                </w:r>
              </w:sdtContent>
            </w:sdt>
          </w:p>
        </w:tc>
      </w:tr>
      <w:tr w:rsidR="009D56C0" w:rsidRPr="001E46C8" w14:paraId="74B06632" w14:textId="77777777" w:rsidTr="009D56C0">
        <w:trPr>
          <w:trHeight w:val="300"/>
        </w:trPr>
        <w:tc>
          <w:tcPr>
            <w:tcW w:w="4626" w:type="dxa"/>
            <w:gridSpan w:val="2"/>
            <w:tcBorders>
              <w:right w:val="nil"/>
            </w:tcBorders>
            <w:noWrap/>
            <w:hideMark/>
          </w:tcPr>
          <w:p w14:paraId="4EF00C42" w14:textId="77777777" w:rsidR="009D56C0" w:rsidRPr="009D56C0" w:rsidRDefault="009D56C0" w:rsidP="009D56C0">
            <w:pPr>
              <w:pStyle w:val="KeinLeerraum"/>
              <w:tabs>
                <w:tab w:val="left" w:pos="3119"/>
              </w:tabs>
              <w:jc w:val="both"/>
              <w:rPr>
                <w:rFonts w:ascii="Arial" w:hAnsi="Arial" w:cs="Arial"/>
                <w:sz w:val="20"/>
                <w:szCs w:val="20"/>
              </w:rPr>
            </w:pPr>
            <w:r w:rsidRPr="009D56C0">
              <w:rPr>
                <w:rFonts w:ascii="Arial" w:hAnsi="Arial" w:cs="Arial"/>
                <w:sz w:val="20"/>
                <w:szCs w:val="20"/>
              </w:rPr>
              <w:t>Komplexe Strukturen</w:t>
            </w:r>
          </w:p>
        </w:tc>
        <w:tc>
          <w:tcPr>
            <w:tcW w:w="889" w:type="dxa"/>
            <w:tcBorders>
              <w:left w:val="nil"/>
              <w:bottom w:val="single" w:sz="4" w:space="0" w:color="auto"/>
              <w:right w:val="nil"/>
            </w:tcBorders>
            <w:noWrap/>
            <w:hideMark/>
          </w:tcPr>
          <w:p w14:paraId="6A13153E" w14:textId="77777777" w:rsidR="009D56C0" w:rsidRPr="009D56C0" w:rsidRDefault="009D56C0" w:rsidP="009D56C0">
            <w:pPr>
              <w:pStyle w:val="KeinLeerraum"/>
              <w:tabs>
                <w:tab w:val="left" w:pos="3119"/>
              </w:tabs>
              <w:jc w:val="both"/>
              <w:rPr>
                <w:rFonts w:ascii="Arial" w:hAnsi="Arial" w:cs="Arial"/>
                <w:sz w:val="20"/>
                <w:szCs w:val="20"/>
              </w:rPr>
            </w:pPr>
          </w:p>
        </w:tc>
        <w:tc>
          <w:tcPr>
            <w:tcW w:w="889" w:type="dxa"/>
            <w:tcBorders>
              <w:left w:val="nil"/>
              <w:bottom w:val="single" w:sz="4" w:space="0" w:color="auto"/>
              <w:right w:val="nil"/>
            </w:tcBorders>
            <w:noWrap/>
            <w:hideMark/>
          </w:tcPr>
          <w:p w14:paraId="7922E07C" w14:textId="77777777" w:rsidR="009D56C0" w:rsidRPr="009D56C0" w:rsidRDefault="009D56C0" w:rsidP="009D56C0">
            <w:pPr>
              <w:pStyle w:val="KeinLeerraum"/>
              <w:tabs>
                <w:tab w:val="left" w:pos="3119"/>
              </w:tabs>
              <w:jc w:val="both"/>
              <w:rPr>
                <w:rFonts w:ascii="Arial" w:hAnsi="Arial" w:cs="Arial"/>
                <w:sz w:val="20"/>
                <w:szCs w:val="20"/>
              </w:rPr>
            </w:pPr>
          </w:p>
        </w:tc>
        <w:tc>
          <w:tcPr>
            <w:tcW w:w="889" w:type="dxa"/>
            <w:tcBorders>
              <w:left w:val="nil"/>
              <w:bottom w:val="single" w:sz="4" w:space="0" w:color="auto"/>
            </w:tcBorders>
            <w:noWrap/>
            <w:hideMark/>
          </w:tcPr>
          <w:p w14:paraId="4A0AE3A4" w14:textId="77777777" w:rsidR="009D56C0" w:rsidRPr="009D56C0" w:rsidRDefault="009D56C0" w:rsidP="009D56C0">
            <w:pPr>
              <w:pStyle w:val="KeinLeerraum"/>
              <w:tabs>
                <w:tab w:val="left" w:pos="3119"/>
              </w:tabs>
              <w:jc w:val="both"/>
              <w:rPr>
                <w:rFonts w:ascii="Arial" w:hAnsi="Arial" w:cs="Arial"/>
                <w:sz w:val="20"/>
                <w:szCs w:val="20"/>
              </w:rPr>
            </w:pPr>
          </w:p>
        </w:tc>
        <w:tc>
          <w:tcPr>
            <w:tcW w:w="1023" w:type="dxa"/>
            <w:noWrap/>
            <w:hideMark/>
          </w:tcPr>
          <w:p w14:paraId="1ECBE851" w14:textId="13C330D1"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1884009711"/>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c>
          <w:tcPr>
            <w:tcW w:w="756" w:type="dxa"/>
            <w:noWrap/>
            <w:hideMark/>
          </w:tcPr>
          <w:p w14:paraId="0F9C27D2" w14:textId="42347A7F" w:rsidR="009D56C0" w:rsidRPr="001E46C8"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672717999"/>
                <w14:checkbox>
                  <w14:checked w14:val="0"/>
                  <w14:checkedState w14:val="2612" w14:font="MS Gothic"/>
                  <w14:uncheckedState w14:val="2610" w14:font="MS Gothic"/>
                </w14:checkbox>
              </w:sdtPr>
              <w:sdtEndPr/>
              <w:sdtContent>
                <w:r w:rsidR="00D430DC" w:rsidRPr="001E46C8">
                  <w:rPr>
                    <w:rFonts w:ascii="MS Gothic" w:eastAsia="MS Gothic" w:hAnsi="MS Gothic" w:cs="Arial" w:hint="eastAsia"/>
                    <w:sz w:val="20"/>
                    <w:szCs w:val="20"/>
                    <w:highlight w:val="lightGray"/>
                  </w:rPr>
                  <w:t>☐</w:t>
                </w:r>
              </w:sdtContent>
            </w:sdt>
          </w:p>
        </w:tc>
      </w:tr>
      <w:tr w:rsidR="009D56C0" w:rsidRPr="001E46C8" w14:paraId="0A638E0D" w14:textId="77777777" w:rsidTr="009D56C0">
        <w:trPr>
          <w:trHeight w:val="300"/>
        </w:trPr>
        <w:tc>
          <w:tcPr>
            <w:tcW w:w="4626" w:type="dxa"/>
            <w:gridSpan w:val="2"/>
            <w:tcBorders>
              <w:right w:val="nil"/>
            </w:tcBorders>
            <w:noWrap/>
            <w:hideMark/>
          </w:tcPr>
          <w:p w14:paraId="2E4D943C" w14:textId="77777777" w:rsidR="009D56C0" w:rsidRPr="009D56C0" w:rsidRDefault="009D56C0" w:rsidP="009D56C0">
            <w:pPr>
              <w:pStyle w:val="KeinLeerraum"/>
              <w:tabs>
                <w:tab w:val="left" w:pos="3119"/>
              </w:tabs>
              <w:jc w:val="both"/>
              <w:rPr>
                <w:rFonts w:ascii="Arial" w:hAnsi="Arial" w:cs="Arial"/>
                <w:sz w:val="20"/>
                <w:szCs w:val="20"/>
              </w:rPr>
            </w:pPr>
            <w:r w:rsidRPr="009D56C0">
              <w:rPr>
                <w:rFonts w:ascii="Arial" w:hAnsi="Arial" w:cs="Arial"/>
                <w:sz w:val="20"/>
                <w:szCs w:val="20"/>
              </w:rPr>
              <w:t>Art der Transaktionen</w:t>
            </w:r>
          </w:p>
        </w:tc>
        <w:tc>
          <w:tcPr>
            <w:tcW w:w="889" w:type="dxa"/>
            <w:tcBorders>
              <w:left w:val="nil"/>
              <w:right w:val="nil"/>
            </w:tcBorders>
            <w:noWrap/>
            <w:hideMark/>
          </w:tcPr>
          <w:p w14:paraId="713C963D" w14:textId="77777777" w:rsidR="009D56C0" w:rsidRPr="009D56C0" w:rsidRDefault="009D56C0" w:rsidP="009D56C0">
            <w:pPr>
              <w:pStyle w:val="KeinLeerraum"/>
              <w:tabs>
                <w:tab w:val="left" w:pos="3119"/>
              </w:tabs>
              <w:jc w:val="both"/>
              <w:rPr>
                <w:rFonts w:ascii="Arial" w:hAnsi="Arial" w:cs="Arial"/>
                <w:sz w:val="20"/>
                <w:szCs w:val="20"/>
              </w:rPr>
            </w:pPr>
          </w:p>
        </w:tc>
        <w:tc>
          <w:tcPr>
            <w:tcW w:w="889" w:type="dxa"/>
            <w:tcBorders>
              <w:left w:val="nil"/>
              <w:right w:val="nil"/>
            </w:tcBorders>
            <w:noWrap/>
            <w:hideMark/>
          </w:tcPr>
          <w:p w14:paraId="3C5C9733" w14:textId="77777777" w:rsidR="009D56C0" w:rsidRPr="009D56C0" w:rsidRDefault="009D56C0" w:rsidP="009D56C0">
            <w:pPr>
              <w:pStyle w:val="KeinLeerraum"/>
              <w:tabs>
                <w:tab w:val="left" w:pos="3119"/>
              </w:tabs>
              <w:jc w:val="both"/>
              <w:rPr>
                <w:rFonts w:ascii="Arial" w:hAnsi="Arial" w:cs="Arial"/>
                <w:sz w:val="20"/>
                <w:szCs w:val="20"/>
              </w:rPr>
            </w:pPr>
          </w:p>
        </w:tc>
        <w:tc>
          <w:tcPr>
            <w:tcW w:w="889" w:type="dxa"/>
            <w:tcBorders>
              <w:left w:val="nil"/>
            </w:tcBorders>
            <w:noWrap/>
            <w:hideMark/>
          </w:tcPr>
          <w:p w14:paraId="47214EE0" w14:textId="77777777" w:rsidR="009D56C0" w:rsidRPr="009D56C0" w:rsidRDefault="009D56C0" w:rsidP="009D56C0">
            <w:pPr>
              <w:pStyle w:val="KeinLeerraum"/>
              <w:tabs>
                <w:tab w:val="left" w:pos="3119"/>
              </w:tabs>
              <w:jc w:val="both"/>
              <w:rPr>
                <w:rFonts w:ascii="Arial" w:hAnsi="Arial" w:cs="Arial"/>
                <w:sz w:val="20"/>
                <w:szCs w:val="20"/>
              </w:rPr>
            </w:pPr>
          </w:p>
        </w:tc>
        <w:tc>
          <w:tcPr>
            <w:tcW w:w="1023" w:type="dxa"/>
            <w:noWrap/>
            <w:hideMark/>
          </w:tcPr>
          <w:p w14:paraId="63DBCEED" w14:textId="724C394B"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1590894343"/>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c>
          <w:tcPr>
            <w:tcW w:w="756" w:type="dxa"/>
            <w:noWrap/>
            <w:hideMark/>
          </w:tcPr>
          <w:p w14:paraId="029E34FD" w14:textId="7AD83B27" w:rsidR="009D56C0" w:rsidRPr="001E46C8"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1750615538"/>
                <w14:checkbox>
                  <w14:checked w14:val="0"/>
                  <w14:checkedState w14:val="2612" w14:font="MS Gothic"/>
                  <w14:uncheckedState w14:val="2610" w14:font="MS Gothic"/>
                </w14:checkbox>
              </w:sdtPr>
              <w:sdtEndPr/>
              <w:sdtContent>
                <w:r w:rsidR="007C3111" w:rsidRPr="001E46C8">
                  <w:rPr>
                    <w:rFonts w:ascii="MS Gothic" w:eastAsia="MS Gothic" w:hAnsi="MS Gothic" w:cs="Arial" w:hint="eastAsia"/>
                    <w:sz w:val="20"/>
                    <w:szCs w:val="20"/>
                    <w:highlight w:val="lightGray"/>
                  </w:rPr>
                  <w:t>☐</w:t>
                </w:r>
              </w:sdtContent>
            </w:sdt>
          </w:p>
        </w:tc>
      </w:tr>
      <w:tr w:rsidR="009D56C0" w:rsidRPr="001E46C8" w14:paraId="5B567E19" w14:textId="77777777" w:rsidTr="009D56C0">
        <w:trPr>
          <w:trHeight w:val="300"/>
        </w:trPr>
        <w:tc>
          <w:tcPr>
            <w:tcW w:w="7293" w:type="dxa"/>
            <w:gridSpan w:val="5"/>
            <w:noWrap/>
            <w:hideMark/>
          </w:tcPr>
          <w:p w14:paraId="284D4EC9" w14:textId="77777777" w:rsidR="009D56C0" w:rsidRPr="009D56C0" w:rsidRDefault="009D56C0" w:rsidP="009D56C0">
            <w:pPr>
              <w:pStyle w:val="KeinLeerraum"/>
              <w:tabs>
                <w:tab w:val="left" w:pos="3119"/>
              </w:tabs>
              <w:jc w:val="both"/>
              <w:rPr>
                <w:rFonts w:ascii="Arial" w:hAnsi="Arial" w:cs="Arial"/>
                <w:sz w:val="20"/>
                <w:szCs w:val="20"/>
              </w:rPr>
            </w:pPr>
            <w:r w:rsidRPr="009D56C0">
              <w:rPr>
                <w:rFonts w:ascii="Arial" w:hAnsi="Arial" w:cs="Arial"/>
                <w:sz w:val="20"/>
                <w:szCs w:val="20"/>
              </w:rPr>
              <w:t>Herkunft der Vertragspartner und/oder des witschaftlich Berechtigten</w:t>
            </w:r>
          </w:p>
        </w:tc>
        <w:tc>
          <w:tcPr>
            <w:tcW w:w="1023" w:type="dxa"/>
            <w:noWrap/>
            <w:hideMark/>
          </w:tcPr>
          <w:p w14:paraId="38D4391F" w14:textId="15164C7A"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2147356346"/>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c>
          <w:tcPr>
            <w:tcW w:w="756" w:type="dxa"/>
            <w:noWrap/>
            <w:hideMark/>
          </w:tcPr>
          <w:p w14:paraId="40A02920" w14:textId="1380ADD4" w:rsidR="009D56C0" w:rsidRPr="001E46C8"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682588767"/>
                <w14:checkbox>
                  <w14:checked w14:val="0"/>
                  <w14:checkedState w14:val="2612" w14:font="MS Gothic"/>
                  <w14:uncheckedState w14:val="2610" w14:font="MS Gothic"/>
                </w14:checkbox>
              </w:sdtPr>
              <w:sdtEndPr/>
              <w:sdtContent>
                <w:r w:rsidR="00D430DC" w:rsidRPr="001E46C8">
                  <w:rPr>
                    <w:rFonts w:ascii="MS Gothic" w:eastAsia="MS Gothic" w:hAnsi="MS Gothic" w:cs="Arial" w:hint="eastAsia"/>
                    <w:sz w:val="20"/>
                    <w:szCs w:val="20"/>
                    <w:highlight w:val="lightGray"/>
                  </w:rPr>
                  <w:t>☐</w:t>
                </w:r>
              </w:sdtContent>
            </w:sdt>
          </w:p>
        </w:tc>
      </w:tr>
      <w:tr w:rsidR="009D56C0" w:rsidRPr="001E46C8" w14:paraId="2425497C" w14:textId="77777777" w:rsidTr="009D56C0">
        <w:trPr>
          <w:trHeight w:val="315"/>
        </w:trPr>
        <w:tc>
          <w:tcPr>
            <w:tcW w:w="6404" w:type="dxa"/>
            <w:gridSpan w:val="4"/>
            <w:tcBorders>
              <w:right w:val="nil"/>
            </w:tcBorders>
            <w:noWrap/>
            <w:hideMark/>
          </w:tcPr>
          <w:p w14:paraId="20307E3E" w14:textId="77777777" w:rsidR="009D56C0" w:rsidRPr="009D56C0" w:rsidRDefault="009D56C0" w:rsidP="009D56C0">
            <w:pPr>
              <w:pStyle w:val="KeinLeerraum"/>
              <w:tabs>
                <w:tab w:val="left" w:pos="3119"/>
              </w:tabs>
              <w:jc w:val="both"/>
              <w:rPr>
                <w:rFonts w:ascii="Arial" w:hAnsi="Arial" w:cs="Arial"/>
                <w:sz w:val="20"/>
                <w:szCs w:val="20"/>
              </w:rPr>
            </w:pPr>
            <w:r w:rsidRPr="009D56C0">
              <w:rPr>
                <w:rFonts w:ascii="Arial" w:hAnsi="Arial" w:cs="Arial"/>
                <w:sz w:val="20"/>
                <w:szCs w:val="20"/>
              </w:rPr>
              <w:t>Häufige Kassageschäfte, Money Transmitting</w:t>
            </w:r>
          </w:p>
        </w:tc>
        <w:tc>
          <w:tcPr>
            <w:tcW w:w="889" w:type="dxa"/>
            <w:tcBorders>
              <w:left w:val="nil"/>
              <w:bottom w:val="single" w:sz="4" w:space="0" w:color="auto"/>
            </w:tcBorders>
            <w:noWrap/>
            <w:hideMark/>
          </w:tcPr>
          <w:p w14:paraId="7F67DF58" w14:textId="77777777" w:rsidR="009D56C0" w:rsidRPr="009D56C0" w:rsidRDefault="009D56C0" w:rsidP="009D56C0">
            <w:pPr>
              <w:pStyle w:val="KeinLeerraum"/>
              <w:tabs>
                <w:tab w:val="left" w:pos="3119"/>
              </w:tabs>
              <w:jc w:val="both"/>
              <w:rPr>
                <w:rFonts w:ascii="Arial" w:hAnsi="Arial" w:cs="Arial"/>
                <w:sz w:val="20"/>
                <w:szCs w:val="20"/>
              </w:rPr>
            </w:pPr>
          </w:p>
        </w:tc>
        <w:tc>
          <w:tcPr>
            <w:tcW w:w="1023" w:type="dxa"/>
            <w:noWrap/>
            <w:hideMark/>
          </w:tcPr>
          <w:p w14:paraId="4EF03678" w14:textId="4A9958C2"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919021292"/>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c>
          <w:tcPr>
            <w:tcW w:w="756" w:type="dxa"/>
            <w:noWrap/>
            <w:hideMark/>
          </w:tcPr>
          <w:p w14:paraId="70666B0A" w14:textId="77EEF3E6" w:rsidR="009D56C0" w:rsidRPr="001E46C8"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249051696"/>
                <w14:checkbox>
                  <w14:checked w14:val="0"/>
                  <w14:checkedState w14:val="2612" w14:font="MS Gothic"/>
                  <w14:uncheckedState w14:val="2610" w14:font="MS Gothic"/>
                </w14:checkbox>
              </w:sdtPr>
              <w:sdtEndPr/>
              <w:sdtContent>
                <w:r w:rsidR="00D430DC" w:rsidRPr="001E46C8">
                  <w:rPr>
                    <w:rFonts w:ascii="MS Gothic" w:eastAsia="MS Gothic" w:hAnsi="MS Gothic" w:cs="Arial" w:hint="eastAsia"/>
                    <w:sz w:val="20"/>
                    <w:szCs w:val="20"/>
                    <w:highlight w:val="lightGray"/>
                  </w:rPr>
                  <w:t>☐</w:t>
                </w:r>
              </w:sdtContent>
            </w:sdt>
          </w:p>
        </w:tc>
      </w:tr>
      <w:tr w:rsidR="009D56C0" w:rsidRPr="001E46C8" w14:paraId="2747B1BA" w14:textId="77777777" w:rsidTr="00D430DC">
        <w:trPr>
          <w:trHeight w:val="357"/>
        </w:trPr>
        <w:tc>
          <w:tcPr>
            <w:tcW w:w="6404" w:type="dxa"/>
            <w:gridSpan w:val="4"/>
            <w:tcBorders>
              <w:right w:val="nil"/>
            </w:tcBorders>
            <w:noWrap/>
            <w:hideMark/>
          </w:tcPr>
          <w:p w14:paraId="4580CE6C" w14:textId="77777777" w:rsidR="009D56C0" w:rsidRPr="009D56C0" w:rsidRDefault="009D56C0" w:rsidP="009D56C0">
            <w:pPr>
              <w:pStyle w:val="KeinLeerraum"/>
              <w:tabs>
                <w:tab w:val="left" w:pos="3119"/>
              </w:tabs>
              <w:jc w:val="both"/>
              <w:rPr>
                <w:rFonts w:ascii="Arial" w:hAnsi="Arial" w:cs="Arial"/>
                <w:b/>
                <w:bCs/>
                <w:sz w:val="20"/>
                <w:szCs w:val="20"/>
              </w:rPr>
            </w:pPr>
            <w:r w:rsidRPr="009D56C0">
              <w:rPr>
                <w:rFonts w:ascii="Arial" w:hAnsi="Arial" w:cs="Arial"/>
                <w:b/>
                <w:bCs/>
                <w:sz w:val="20"/>
                <w:szCs w:val="20"/>
              </w:rPr>
              <w:t>Gesamteinschätzung inhärentes Risiko</w:t>
            </w:r>
          </w:p>
        </w:tc>
        <w:tc>
          <w:tcPr>
            <w:tcW w:w="889" w:type="dxa"/>
            <w:tcBorders>
              <w:left w:val="nil"/>
            </w:tcBorders>
            <w:noWrap/>
            <w:hideMark/>
          </w:tcPr>
          <w:p w14:paraId="2A0CA8E8" w14:textId="77777777" w:rsidR="009D56C0" w:rsidRDefault="009D56C0" w:rsidP="009D56C0">
            <w:pPr>
              <w:pStyle w:val="KeinLeerraum"/>
              <w:tabs>
                <w:tab w:val="left" w:pos="3119"/>
              </w:tabs>
              <w:jc w:val="both"/>
              <w:rPr>
                <w:rFonts w:ascii="Arial" w:hAnsi="Arial" w:cs="Arial"/>
                <w:sz w:val="20"/>
                <w:szCs w:val="20"/>
              </w:rPr>
            </w:pPr>
            <w:r w:rsidRPr="009D56C0">
              <w:rPr>
                <w:rFonts w:ascii="Arial" w:hAnsi="Arial" w:cs="Arial"/>
                <w:sz w:val="20"/>
                <w:szCs w:val="20"/>
              </w:rPr>
              <w:t> </w:t>
            </w:r>
          </w:p>
          <w:p w14:paraId="797BDDCC" w14:textId="30578EC3" w:rsidR="0063004E" w:rsidRPr="009D56C0" w:rsidRDefault="0063004E" w:rsidP="009D56C0">
            <w:pPr>
              <w:pStyle w:val="KeinLeerraum"/>
              <w:tabs>
                <w:tab w:val="left" w:pos="3119"/>
              </w:tabs>
              <w:jc w:val="both"/>
              <w:rPr>
                <w:rFonts w:ascii="Arial" w:hAnsi="Arial" w:cs="Arial"/>
                <w:sz w:val="20"/>
                <w:szCs w:val="20"/>
              </w:rPr>
            </w:pPr>
          </w:p>
        </w:tc>
        <w:tc>
          <w:tcPr>
            <w:tcW w:w="1779" w:type="dxa"/>
            <w:gridSpan w:val="2"/>
            <w:noWrap/>
            <w:hideMark/>
          </w:tcPr>
          <w:p w14:paraId="1FF8CFC6" w14:textId="08EDBA14" w:rsidR="009D56C0" w:rsidRPr="0063004E" w:rsidRDefault="00B04FE8" w:rsidP="0063004E">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879135878"/>
                <w:placeholder>
                  <w:docPart w:val="DefaultPlaceholder_-1854013440"/>
                </w:placeholder>
                <w:text/>
              </w:sdtPr>
              <w:sdtEndPr/>
              <w:sdtContent>
                <w:r w:rsidR="0063004E">
                  <w:rPr>
                    <w:rFonts w:ascii="Arial" w:hAnsi="Arial" w:cs="Arial"/>
                    <w:sz w:val="20"/>
                    <w:szCs w:val="20"/>
                    <w:highlight w:val="lightGray"/>
                  </w:rPr>
                  <w:t>°°°°</w:t>
                </w:r>
              </w:sdtContent>
            </w:sdt>
          </w:p>
        </w:tc>
      </w:tr>
    </w:tbl>
    <w:p w14:paraId="03647001" w14:textId="2C3D2CEB" w:rsidR="00573ACA" w:rsidRDefault="00573ACA" w:rsidP="00BE2923">
      <w:pPr>
        <w:pStyle w:val="KeinLeerraum"/>
        <w:tabs>
          <w:tab w:val="left" w:pos="3119"/>
        </w:tabs>
        <w:jc w:val="both"/>
        <w:rPr>
          <w:rStyle w:val="st"/>
          <w:rFonts w:ascii="Arial" w:hAnsi="Arial" w:cs="Arial"/>
          <w:sz w:val="20"/>
          <w:szCs w:val="20"/>
        </w:rPr>
      </w:pPr>
    </w:p>
    <w:p w14:paraId="4D069245" w14:textId="6420382F" w:rsidR="008F561E" w:rsidRDefault="008F561E" w:rsidP="00BE2923">
      <w:pPr>
        <w:pStyle w:val="KeinLeerraum"/>
        <w:tabs>
          <w:tab w:val="left" w:pos="3119"/>
        </w:tabs>
        <w:jc w:val="both"/>
        <w:rPr>
          <w:rStyle w:val="st"/>
          <w:rFonts w:ascii="Arial" w:hAnsi="Arial" w:cs="Arial"/>
          <w:sz w:val="20"/>
          <w:szCs w:val="20"/>
        </w:rPr>
      </w:pPr>
    </w:p>
    <w:p w14:paraId="43185EDB" w14:textId="6A8A454A" w:rsidR="009D56C0" w:rsidRDefault="009D56C0" w:rsidP="00BE2923">
      <w:pPr>
        <w:pStyle w:val="KeinLeerraum"/>
        <w:tabs>
          <w:tab w:val="left" w:pos="3119"/>
        </w:tabs>
        <w:jc w:val="both"/>
        <w:rPr>
          <w:rStyle w:val="st"/>
          <w:rFonts w:ascii="Arial" w:hAnsi="Arial" w:cs="Arial"/>
          <w:sz w:val="20"/>
          <w:szCs w:val="20"/>
        </w:rPr>
      </w:pPr>
    </w:p>
    <w:p w14:paraId="55912769" w14:textId="44531B09" w:rsidR="009D56C0" w:rsidRDefault="009D56C0" w:rsidP="00BE2923">
      <w:pPr>
        <w:pStyle w:val="KeinLeerraum"/>
        <w:tabs>
          <w:tab w:val="left" w:pos="3119"/>
        </w:tabs>
        <w:jc w:val="both"/>
        <w:rPr>
          <w:rStyle w:val="st"/>
          <w:rFonts w:ascii="Arial" w:hAnsi="Arial" w:cs="Arial"/>
          <w:sz w:val="20"/>
          <w:szCs w:val="20"/>
        </w:rPr>
      </w:pPr>
    </w:p>
    <w:p w14:paraId="4340F179" w14:textId="4D1F74E5" w:rsidR="009D56C0" w:rsidRDefault="009D56C0" w:rsidP="00BE2923">
      <w:pPr>
        <w:pStyle w:val="KeinLeerraum"/>
        <w:tabs>
          <w:tab w:val="left" w:pos="3119"/>
        </w:tabs>
        <w:jc w:val="both"/>
        <w:rPr>
          <w:rStyle w:val="st"/>
          <w:rFonts w:ascii="Arial" w:hAnsi="Arial" w:cs="Arial"/>
          <w:sz w:val="20"/>
          <w:szCs w:val="20"/>
        </w:rPr>
      </w:pPr>
    </w:p>
    <w:p w14:paraId="4AD456F9" w14:textId="3029C33C" w:rsidR="009D56C0" w:rsidRDefault="009D56C0" w:rsidP="00BE2923">
      <w:pPr>
        <w:pStyle w:val="KeinLeerraum"/>
        <w:tabs>
          <w:tab w:val="left" w:pos="3119"/>
        </w:tabs>
        <w:jc w:val="both"/>
        <w:rPr>
          <w:rStyle w:val="st"/>
          <w:rFonts w:ascii="Arial" w:hAnsi="Arial" w:cs="Arial"/>
          <w:sz w:val="20"/>
          <w:szCs w:val="20"/>
        </w:rPr>
      </w:pPr>
    </w:p>
    <w:p w14:paraId="4D339ADB" w14:textId="6B784A81" w:rsidR="009D56C0" w:rsidRDefault="009D56C0" w:rsidP="00BE2923">
      <w:pPr>
        <w:pStyle w:val="KeinLeerraum"/>
        <w:tabs>
          <w:tab w:val="left" w:pos="3119"/>
        </w:tabs>
        <w:jc w:val="both"/>
        <w:rPr>
          <w:rStyle w:val="st"/>
          <w:rFonts w:ascii="Arial" w:hAnsi="Arial" w:cs="Arial"/>
          <w:sz w:val="20"/>
          <w:szCs w:val="20"/>
        </w:rPr>
      </w:pPr>
    </w:p>
    <w:p w14:paraId="00CF3964" w14:textId="373EE62A" w:rsidR="009D56C0" w:rsidRDefault="009D56C0" w:rsidP="00BE2923">
      <w:pPr>
        <w:pStyle w:val="KeinLeerraum"/>
        <w:tabs>
          <w:tab w:val="left" w:pos="3119"/>
        </w:tabs>
        <w:jc w:val="both"/>
        <w:rPr>
          <w:rStyle w:val="st"/>
          <w:rFonts w:ascii="Arial" w:hAnsi="Arial" w:cs="Arial"/>
          <w:sz w:val="20"/>
          <w:szCs w:val="20"/>
        </w:rPr>
      </w:pPr>
    </w:p>
    <w:p w14:paraId="03109DAC" w14:textId="0F478C25" w:rsidR="009D56C0" w:rsidRDefault="009D56C0" w:rsidP="00BE2923">
      <w:pPr>
        <w:pStyle w:val="KeinLeerraum"/>
        <w:tabs>
          <w:tab w:val="left" w:pos="3119"/>
        </w:tabs>
        <w:jc w:val="both"/>
        <w:rPr>
          <w:rStyle w:val="st"/>
          <w:rFonts w:ascii="Arial" w:hAnsi="Arial" w:cs="Arial"/>
          <w:sz w:val="20"/>
          <w:szCs w:val="20"/>
        </w:rPr>
      </w:pPr>
    </w:p>
    <w:p w14:paraId="46D80F01" w14:textId="52FF6F46" w:rsidR="009D56C0" w:rsidRDefault="009D56C0" w:rsidP="00BE2923">
      <w:pPr>
        <w:pStyle w:val="KeinLeerraum"/>
        <w:tabs>
          <w:tab w:val="left" w:pos="3119"/>
        </w:tabs>
        <w:jc w:val="both"/>
        <w:rPr>
          <w:rStyle w:val="st"/>
          <w:rFonts w:ascii="Arial" w:hAnsi="Arial" w:cs="Arial"/>
          <w:sz w:val="20"/>
          <w:szCs w:val="20"/>
        </w:rPr>
      </w:pPr>
    </w:p>
    <w:p w14:paraId="2C5CA2DA" w14:textId="51F29E8F" w:rsidR="009D56C0" w:rsidRDefault="009D56C0" w:rsidP="00BE2923">
      <w:pPr>
        <w:pStyle w:val="KeinLeerraum"/>
        <w:tabs>
          <w:tab w:val="left" w:pos="3119"/>
        </w:tabs>
        <w:jc w:val="both"/>
        <w:rPr>
          <w:rStyle w:val="st"/>
          <w:rFonts w:ascii="Arial" w:hAnsi="Arial" w:cs="Arial"/>
          <w:sz w:val="20"/>
          <w:szCs w:val="20"/>
        </w:rPr>
      </w:pPr>
    </w:p>
    <w:p w14:paraId="63B9B02F" w14:textId="0AF6B264" w:rsidR="009D56C0" w:rsidRDefault="009D56C0" w:rsidP="00BE2923">
      <w:pPr>
        <w:pStyle w:val="KeinLeerraum"/>
        <w:tabs>
          <w:tab w:val="left" w:pos="3119"/>
        </w:tabs>
        <w:jc w:val="both"/>
        <w:rPr>
          <w:rStyle w:val="st"/>
          <w:rFonts w:ascii="Arial" w:hAnsi="Arial" w:cs="Arial"/>
          <w:sz w:val="20"/>
          <w:szCs w:val="20"/>
        </w:rPr>
      </w:pPr>
    </w:p>
    <w:p w14:paraId="35264ABF" w14:textId="34088E88" w:rsidR="009D56C0" w:rsidRDefault="009D56C0" w:rsidP="00BE2923">
      <w:pPr>
        <w:pStyle w:val="KeinLeerraum"/>
        <w:tabs>
          <w:tab w:val="left" w:pos="3119"/>
        </w:tabs>
        <w:jc w:val="both"/>
        <w:rPr>
          <w:rStyle w:val="st"/>
          <w:rFonts w:ascii="Arial" w:hAnsi="Arial" w:cs="Arial"/>
          <w:sz w:val="20"/>
          <w:szCs w:val="20"/>
        </w:rPr>
      </w:pPr>
    </w:p>
    <w:p w14:paraId="4750B91E" w14:textId="2C53DA9F" w:rsidR="009D56C0" w:rsidRDefault="009D56C0" w:rsidP="00BE2923">
      <w:pPr>
        <w:pStyle w:val="KeinLeerraum"/>
        <w:tabs>
          <w:tab w:val="left" w:pos="3119"/>
        </w:tabs>
        <w:jc w:val="both"/>
        <w:rPr>
          <w:rStyle w:val="st"/>
          <w:rFonts w:ascii="Arial" w:hAnsi="Arial" w:cs="Arial"/>
          <w:sz w:val="20"/>
          <w:szCs w:val="20"/>
        </w:rPr>
      </w:pPr>
    </w:p>
    <w:p w14:paraId="27F6C202" w14:textId="1A8FFF8D" w:rsidR="009D56C0" w:rsidRDefault="009D56C0" w:rsidP="00BE2923">
      <w:pPr>
        <w:pStyle w:val="KeinLeerraum"/>
        <w:tabs>
          <w:tab w:val="left" w:pos="3119"/>
        </w:tabs>
        <w:jc w:val="both"/>
        <w:rPr>
          <w:rStyle w:val="st"/>
          <w:rFonts w:ascii="Arial" w:hAnsi="Arial" w:cs="Arial"/>
          <w:sz w:val="20"/>
          <w:szCs w:val="20"/>
        </w:rPr>
      </w:pPr>
    </w:p>
    <w:p w14:paraId="214B87F6" w14:textId="7C97AB34" w:rsidR="009D56C0" w:rsidRDefault="009D56C0" w:rsidP="00BE2923">
      <w:pPr>
        <w:pStyle w:val="KeinLeerraum"/>
        <w:tabs>
          <w:tab w:val="left" w:pos="3119"/>
        </w:tabs>
        <w:jc w:val="both"/>
        <w:rPr>
          <w:rStyle w:val="st"/>
          <w:rFonts w:ascii="Arial" w:hAnsi="Arial" w:cs="Arial"/>
          <w:sz w:val="20"/>
          <w:szCs w:val="20"/>
        </w:rPr>
      </w:pPr>
    </w:p>
    <w:p w14:paraId="618FE1ED" w14:textId="73129941" w:rsidR="009D56C0" w:rsidRDefault="009D56C0" w:rsidP="00BE2923">
      <w:pPr>
        <w:pStyle w:val="KeinLeerraum"/>
        <w:tabs>
          <w:tab w:val="left" w:pos="3119"/>
        </w:tabs>
        <w:jc w:val="both"/>
        <w:rPr>
          <w:rStyle w:val="st"/>
          <w:rFonts w:ascii="Arial" w:hAnsi="Arial" w:cs="Arial"/>
          <w:sz w:val="20"/>
          <w:szCs w:val="20"/>
        </w:rPr>
      </w:pPr>
    </w:p>
    <w:p w14:paraId="2B8E506B" w14:textId="4D73C744" w:rsidR="009D56C0" w:rsidRDefault="009D56C0" w:rsidP="00BE2923">
      <w:pPr>
        <w:pStyle w:val="KeinLeerraum"/>
        <w:tabs>
          <w:tab w:val="left" w:pos="3119"/>
        </w:tabs>
        <w:jc w:val="both"/>
        <w:rPr>
          <w:rStyle w:val="st"/>
          <w:rFonts w:ascii="Arial" w:hAnsi="Arial" w:cs="Arial"/>
          <w:sz w:val="20"/>
          <w:szCs w:val="20"/>
        </w:rPr>
      </w:pPr>
    </w:p>
    <w:p w14:paraId="6DB0576A" w14:textId="7C8BC98E" w:rsidR="009D56C0" w:rsidRDefault="009D56C0" w:rsidP="00BE2923">
      <w:pPr>
        <w:pStyle w:val="KeinLeerraum"/>
        <w:tabs>
          <w:tab w:val="left" w:pos="3119"/>
        </w:tabs>
        <w:jc w:val="both"/>
        <w:rPr>
          <w:rStyle w:val="st"/>
          <w:rFonts w:ascii="Arial" w:hAnsi="Arial" w:cs="Arial"/>
          <w:sz w:val="20"/>
          <w:szCs w:val="20"/>
        </w:rPr>
      </w:pPr>
    </w:p>
    <w:p w14:paraId="19C03CE8" w14:textId="3E9EEC5A" w:rsidR="009D56C0" w:rsidRDefault="009D56C0" w:rsidP="00BE2923">
      <w:pPr>
        <w:pStyle w:val="KeinLeerraum"/>
        <w:tabs>
          <w:tab w:val="left" w:pos="3119"/>
        </w:tabs>
        <w:jc w:val="both"/>
        <w:rPr>
          <w:rStyle w:val="st"/>
          <w:rFonts w:ascii="Arial" w:hAnsi="Arial" w:cs="Arial"/>
          <w:sz w:val="20"/>
          <w:szCs w:val="20"/>
        </w:rPr>
      </w:pPr>
    </w:p>
    <w:p w14:paraId="71DE1FCA" w14:textId="50067B85" w:rsidR="009D56C0" w:rsidRDefault="009D56C0" w:rsidP="00BE2923">
      <w:pPr>
        <w:pStyle w:val="KeinLeerraum"/>
        <w:tabs>
          <w:tab w:val="left" w:pos="3119"/>
        </w:tabs>
        <w:jc w:val="both"/>
        <w:rPr>
          <w:rStyle w:val="st"/>
          <w:rFonts w:ascii="Arial" w:hAnsi="Arial" w:cs="Arial"/>
          <w:sz w:val="20"/>
          <w:szCs w:val="20"/>
        </w:rPr>
      </w:pPr>
    </w:p>
    <w:p w14:paraId="23BD78BB" w14:textId="4CB6F878" w:rsidR="009D56C0" w:rsidRDefault="009D56C0" w:rsidP="00BE2923">
      <w:pPr>
        <w:pStyle w:val="KeinLeerraum"/>
        <w:tabs>
          <w:tab w:val="left" w:pos="3119"/>
        </w:tabs>
        <w:jc w:val="both"/>
        <w:rPr>
          <w:rStyle w:val="st"/>
          <w:rFonts w:ascii="Arial" w:hAnsi="Arial" w:cs="Arial"/>
          <w:sz w:val="20"/>
          <w:szCs w:val="20"/>
        </w:rPr>
      </w:pPr>
    </w:p>
    <w:p w14:paraId="2266F47A" w14:textId="39BBE922" w:rsidR="009D56C0" w:rsidRDefault="009D56C0" w:rsidP="00BE2923">
      <w:pPr>
        <w:pStyle w:val="KeinLeerraum"/>
        <w:tabs>
          <w:tab w:val="left" w:pos="3119"/>
        </w:tabs>
        <w:jc w:val="both"/>
        <w:rPr>
          <w:rStyle w:val="st"/>
          <w:rFonts w:ascii="Arial" w:hAnsi="Arial" w:cs="Arial"/>
          <w:sz w:val="20"/>
          <w:szCs w:val="20"/>
        </w:rPr>
      </w:pPr>
    </w:p>
    <w:p w14:paraId="78EBA01B" w14:textId="73C825AD" w:rsidR="009D56C0" w:rsidRDefault="009D56C0" w:rsidP="00BE2923">
      <w:pPr>
        <w:pStyle w:val="KeinLeerraum"/>
        <w:tabs>
          <w:tab w:val="left" w:pos="3119"/>
        </w:tabs>
        <w:jc w:val="both"/>
        <w:rPr>
          <w:rStyle w:val="st"/>
          <w:rFonts w:ascii="Arial" w:hAnsi="Arial" w:cs="Arial"/>
          <w:sz w:val="20"/>
          <w:szCs w:val="20"/>
        </w:rPr>
      </w:pPr>
    </w:p>
    <w:p w14:paraId="605A5E33" w14:textId="3939DE44" w:rsidR="009D56C0" w:rsidRDefault="009D56C0" w:rsidP="00BE2923">
      <w:pPr>
        <w:pStyle w:val="KeinLeerraum"/>
        <w:tabs>
          <w:tab w:val="left" w:pos="3119"/>
        </w:tabs>
        <w:jc w:val="both"/>
        <w:rPr>
          <w:rStyle w:val="st"/>
          <w:rFonts w:ascii="Arial" w:hAnsi="Arial" w:cs="Arial"/>
          <w:sz w:val="20"/>
          <w:szCs w:val="20"/>
        </w:rPr>
      </w:pPr>
    </w:p>
    <w:p w14:paraId="7C10962A" w14:textId="2F2F6F4C" w:rsidR="009D56C0" w:rsidRDefault="009D56C0" w:rsidP="00BE2923">
      <w:pPr>
        <w:pStyle w:val="KeinLeerraum"/>
        <w:tabs>
          <w:tab w:val="left" w:pos="3119"/>
        </w:tabs>
        <w:jc w:val="both"/>
        <w:rPr>
          <w:rStyle w:val="st"/>
          <w:rFonts w:ascii="Arial" w:hAnsi="Arial" w:cs="Arial"/>
          <w:sz w:val="20"/>
          <w:szCs w:val="20"/>
        </w:rPr>
      </w:pPr>
    </w:p>
    <w:p w14:paraId="49CD81FD" w14:textId="4B1A4DFB" w:rsidR="009D56C0" w:rsidRDefault="009D56C0" w:rsidP="00BE2923">
      <w:pPr>
        <w:pStyle w:val="KeinLeerraum"/>
        <w:tabs>
          <w:tab w:val="left" w:pos="3119"/>
        </w:tabs>
        <w:jc w:val="both"/>
        <w:rPr>
          <w:rStyle w:val="st"/>
          <w:rFonts w:ascii="Arial" w:hAnsi="Arial" w:cs="Arial"/>
          <w:sz w:val="20"/>
          <w:szCs w:val="20"/>
        </w:rPr>
      </w:pPr>
    </w:p>
    <w:p w14:paraId="4B2E7258" w14:textId="19445FAF" w:rsidR="009D56C0" w:rsidRDefault="009D56C0" w:rsidP="00BE2923">
      <w:pPr>
        <w:pStyle w:val="KeinLeerraum"/>
        <w:tabs>
          <w:tab w:val="left" w:pos="3119"/>
        </w:tabs>
        <w:jc w:val="both"/>
        <w:rPr>
          <w:rStyle w:val="st"/>
          <w:rFonts w:ascii="Arial" w:hAnsi="Arial" w:cs="Arial"/>
          <w:sz w:val="20"/>
          <w:szCs w:val="20"/>
        </w:rPr>
      </w:pPr>
    </w:p>
    <w:p w14:paraId="6F176F00" w14:textId="77777777" w:rsidR="009D56C0" w:rsidRDefault="009D56C0" w:rsidP="00BE2923">
      <w:pPr>
        <w:pStyle w:val="KeinLeerraum"/>
        <w:tabs>
          <w:tab w:val="left" w:pos="3119"/>
        </w:tabs>
        <w:jc w:val="both"/>
        <w:rPr>
          <w:rStyle w:val="st"/>
          <w:rFonts w:ascii="Arial" w:hAnsi="Arial" w:cs="Arial"/>
          <w:sz w:val="20"/>
          <w:szCs w:val="20"/>
        </w:rPr>
      </w:pPr>
    </w:p>
    <w:p w14:paraId="10172759" w14:textId="3C15B7F6" w:rsidR="00C30309" w:rsidRPr="007E3BA1" w:rsidRDefault="001921CB" w:rsidP="007E3BA1">
      <w:pPr>
        <w:shd w:val="clear" w:color="auto" w:fill="D9D9D9" w:themeFill="background1" w:themeFillShade="D9"/>
        <w:overflowPunct w:val="0"/>
        <w:autoSpaceDE w:val="0"/>
        <w:autoSpaceDN w:val="0"/>
        <w:adjustRightInd w:val="0"/>
        <w:spacing w:after="0" w:line="240" w:lineRule="auto"/>
        <w:ind w:right="-199"/>
        <w:jc w:val="both"/>
        <w:textAlignment w:val="baseline"/>
        <w:rPr>
          <w:rStyle w:val="st"/>
          <w:rFonts w:ascii="Arial" w:eastAsia="Times New Roman" w:hAnsi="Arial" w:cs="Arial"/>
          <w:b/>
          <w:sz w:val="20"/>
          <w:szCs w:val="20"/>
          <w:lang w:eastAsia="de-DE"/>
        </w:rPr>
      </w:pPr>
      <w:r>
        <w:rPr>
          <w:rFonts w:ascii="Arial" w:eastAsia="Times New Roman" w:hAnsi="Arial" w:cs="Arial"/>
          <w:b/>
          <w:sz w:val="20"/>
          <w:szCs w:val="20"/>
          <w:lang w:eastAsia="de-DE"/>
        </w:rPr>
        <w:lastRenderedPageBreak/>
        <w:t>1.2</w:t>
      </w:r>
      <w:r w:rsidR="00C30309">
        <w:rPr>
          <w:rFonts w:ascii="Arial" w:eastAsia="Times New Roman" w:hAnsi="Arial" w:cs="Arial"/>
          <w:b/>
          <w:sz w:val="20"/>
          <w:szCs w:val="20"/>
          <w:lang w:eastAsia="de-DE"/>
        </w:rPr>
        <w:tab/>
        <w:t xml:space="preserve">Beurteilung </w:t>
      </w:r>
      <w:r w:rsidR="00FF0D05">
        <w:rPr>
          <w:rFonts w:ascii="Arial" w:eastAsia="Times New Roman" w:hAnsi="Arial" w:cs="Arial"/>
          <w:b/>
          <w:sz w:val="20"/>
          <w:szCs w:val="20"/>
          <w:lang w:eastAsia="de-DE"/>
        </w:rPr>
        <w:t xml:space="preserve">des </w:t>
      </w:r>
      <w:r w:rsidR="008F561E">
        <w:rPr>
          <w:rFonts w:ascii="Arial" w:eastAsia="Times New Roman" w:hAnsi="Arial" w:cs="Arial"/>
          <w:b/>
          <w:sz w:val="20"/>
          <w:szCs w:val="20"/>
          <w:lang w:eastAsia="de-DE"/>
        </w:rPr>
        <w:t>kohärenten Risikos (</w:t>
      </w:r>
      <w:r w:rsidR="00C30309">
        <w:rPr>
          <w:rFonts w:ascii="Arial" w:eastAsia="Times New Roman" w:hAnsi="Arial" w:cs="Arial"/>
          <w:b/>
          <w:sz w:val="20"/>
          <w:szCs w:val="20"/>
          <w:lang w:eastAsia="de-DE"/>
        </w:rPr>
        <w:t>Kontrollrisiko</w:t>
      </w:r>
      <w:r w:rsidR="00FF0D05">
        <w:rPr>
          <w:rFonts w:ascii="Arial" w:eastAsia="Times New Roman" w:hAnsi="Arial" w:cs="Arial"/>
          <w:b/>
          <w:sz w:val="20"/>
          <w:szCs w:val="20"/>
          <w:lang w:eastAsia="de-DE"/>
        </w:rPr>
        <w:t>s</w:t>
      </w:r>
      <w:r w:rsidR="008F561E">
        <w:rPr>
          <w:rFonts w:ascii="Arial" w:eastAsia="Times New Roman" w:hAnsi="Arial" w:cs="Arial"/>
          <w:b/>
          <w:sz w:val="20"/>
          <w:szCs w:val="20"/>
          <w:lang w:eastAsia="de-DE"/>
        </w:rPr>
        <w:t>)</w:t>
      </w:r>
    </w:p>
    <w:p w14:paraId="7E0505C1" w14:textId="24BF4B9A" w:rsidR="00CB65B3" w:rsidRDefault="000B1F30" w:rsidP="00B9560E">
      <w:pPr>
        <w:pStyle w:val="KeinLeerraum"/>
        <w:tabs>
          <w:tab w:val="left" w:pos="3119"/>
        </w:tabs>
        <w:spacing w:before="60" w:after="60"/>
        <w:jc w:val="both"/>
        <w:rPr>
          <w:rStyle w:val="st"/>
          <w:rFonts w:ascii="Arial" w:hAnsi="Arial" w:cs="Arial"/>
          <w:sz w:val="20"/>
          <w:szCs w:val="20"/>
        </w:rPr>
      </w:pPr>
      <w:r>
        <w:rPr>
          <w:rStyle w:val="st"/>
          <w:rFonts w:ascii="Arial" w:hAnsi="Arial" w:cs="Arial"/>
          <w:sz w:val="20"/>
          <w:szCs w:val="20"/>
        </w:rPr>
        <w:t>Das Kontrollrisiko ist abhängig von der Organisation des geprüften Finanzintermediärs zu bestimmen. Je nach bestehenden Kontrollmechanismen bzw. angewendeten Vorkehrungen und Massnahmen ist der Risikograd zu bestimmen. Die Beurteilung bedarf keiner Wirksamkeitsprüfung.</w:t>
      </w:r>
    </w:p>
    <w:p w14:paraId="59C40ED0" w14:textId="77777777" w:rsidR="00CB65B3" w:rsidRDefault="00CB65B3" w:rsidP="00B9560E">
      <w:pPr>
        <w:pStyle w:val="KeinLeerraum"/>
        <w:tabs>
          <w:tab w:val="left" w:pos="3119"/>
        </w:tabs>
        <w:spacing w:before="60" w:after="60"/>
        <w:jc w:val="both"/>
        <w:rPr>
          <w:rStyle w:val="st"/>
          <w:rFonts w:ascii="Arial" w:hAnsi="Arial" w:cs="Arial"/>
          <w:sz w:val="20"/>
          <w:szCs w:val="20"/>
        </w:rPr>
      </w:pPr>
    </w:p>
    <w:tbl>
      <w:tblPr>
        <w:tblStyle w:val="Tabellenraster"/>
        <w:tblW w:w="9328" w:type="dxa"/>
        <w:tblLook w:val="04A0" w:firstRow="1" w:lastRow="0" w:firstColumn="1" w:lastColumn="0" w:noHBand="0" w:noVBand="1"/>
      </w:tblPr>
      <w:tblGrid>
        <w:gridCol w:w="1332"/>
        <w:gridCol w:w="1332"/>
        <w:gridCol w:w="1334"/>
        <w:gridCol w:w="1332"/>
        <w:gridCol w:w="1333"/>
        <w:gridCol w:w="1534"/>
        <w:gridCol w:w="1131"/>
      </w:tblGrid>
      <w:tr w:rsidR="009D56C0" w:rsidRPr="009D56C0" w14:paraId="649EB1D3" w14:textId="77777777" w:rsidTr="007C3111">
        <w:trPr>
          <w:trHeight w:val="313"/>
        </w:trPr>
        <w:tc>
          <w:tcPr>
            <w:tcW w:w="1332" w:type="dxa"/>
            <w:noWrap/>
            <w:hideMark/>
          </w:tcPr>
          <w:p w14:paraId="05D24EC6" w14:textId="77777777" w:rsidR="009D56C0" w:rsidRPr="009D56C0" w:rsidRDefault="009D56C0" w:rsidP="009D56C0">
            <w:pPr>
              <w:pStyle w:val="KeinLeerraum"/>
              <w:tabs>
                <w:tab w:val="left" w:pos="3119"/>
              </w:tabs>
              <w:jc w:val="both"/>
              <w:rPr>
                <w:rFonts w:ascii="Arial" w:hAnsi="Arial" w:cs="Arial"/>
                <w:sz w:val="20"/>
                <w:szCs w:val="20"/>
              </w:rPr>
            </w:pPr>
            <w:r w:rsidRPr="009D56C0">
              <w:rPr>
                <w:rFonts w:ascii="Arial" w:hAnsi="Arial" w:cs="Arial"/>
                <w:sz w:val="20"/>
                <w:szCs w:val="20"/>
              </w:rPr>
              <w:t>Kriterium</w:t>
            </w:r>
          </w:p>
        </w:tc>
        <w:tc>
          <w:tcPr>
            <w:tcW w:w="1332" w:type="dxa"/>
            <w:noWrap/>
            <w:hideMark/>
          </w:tcPr>
          <w:p w14:paraId="7024BC4C" w14:textId="77777777" w:rsidR="009D56C0" w:rsidRPr="009D56C0" w:rsidRDefault="009D56C0" w:rsidP="009D56C0">
            <w:pPr>
              <w:pStyle w:val="KeinLeerraum"/>
              <w:tabs>
                <w:tab w:val="left" w:pos="3119"/>
              </w:tabs>
              <w:jc w:val="both"/>
              <w:rPr>
                <w:rFonts w:ascii="Arial" w:hAnsi="Arial" w:cs="Arial"/>
                <w:sz w:val="20"/>
                <w:szCs w:val="20"/>
              </w:rPr>
            </w:pPr>
          </w:p>
        </w:tc>
        <w:tc>
          <w:tcPr>
            <w:tcW w:w="1332" w:type="dxa"/>
            <w:noWrap/>
            <w:hideMark/>
          </w:tcPr>
          <w:p w14:paraId="4C589C8E" w14:textId="77777777" w:rsidR="009D56C0" w:rsidRPr="009D56C0" w:rsidRDefault="009D56C0" w:rsidP="009D56C0">
            <w:pPr>
              <w:pStyle w:val="KeinLeerraum"/>
              <w:tabs>
                <w:tab w:val="left" w:pos="3119"/>
              </w:tabs>
              <w:jc w:val="both"/>
              <w:rPr>
                <w:rFonts w:ascii="Arial" w:hAnsi="Arial" w:cs="Arial"/>
                <w:sz w:val="20"/>
                <w:szCs w:val="20"/>
              </w:rPr>
            </w:pPr>
          </w:p>
        </w:tc>
        <w:tc>
          <w:tcPr>
            <w:tcW w:w="1332" w:type="dxa"/>
            <w:noWrap/>
            <w:hideMark/>
          </w:tcPr>
          <w:p w14:paraId="7E7AD19E" w14:textId="77777777" w:rsidR="009D56C0" w:rsidRPr="009D56C0" w:rsidRDefault="009D56C0" w:rsidP="009D56C0">
            <w:pPr>
              <w:pStyle w:val="KeinLeerraum"/>
              <w:tabs>
                <w:tab w:val="left" w:pos="3119"/>
              </w:tabs>
              <w:jc w:val="both"/>
              <w:rPr>
                <w:rFonts w:ascii="Arial" w:hAnsi="Arial" w:cs="Arial"/>
                <w:sz w:val="20"/>
                <w:szCs w:val="20"/>
              </w:rPr>
            </w:pPr>
          </w:p>
        </w:tc>
        <w:tc>
          <w:tcPr>
            <w:tcW w:w="1332" w:type="dxa"/>
            <w:noWrap/>
            <w:hideMark/>
          </w:tcPr>
          <w:p w14:paraId="48C89907" w14:textId="77777777" w:rsidR="009D56C0" w:rsidRPr="009D56C0" w:rsidRDefault="009D56C0" w:rsidP="009D56C0">
            <w:pPr>
              <w:pStyle w:val="KeinLeerraum"/>
              <w:tabs>
                <w:tab w:val="left" w:pos="3119"/>
              </w:tabs>
              <w:jc w:val="both"/>
              <w:rPr>
                <w:rFonts w:ascii="Arial" w:hAnsi="Arial" w:cs="Arial"/>
                <w:sz w:val="20"/>
                <w:szCs w:val="20"/>
              </w:rPr>
            </w:pPr>
          </w:p>
        </w:tc>
        <w:tc>
          <w:tcPr>
            <w:tcW w:w="2665" w:type="dxa"/>
            <w:gridSpan w:val="2"/>
            <w:noWrap/>
            <w:hideMark/>
          </w:tcPr>
          <w:p w14:paraId="52A37A7B" w14:textId="77777777" w:rsidR="009D56C0" w:rsidRPr="009D56C0" w:rsidRDefault="009D56C0" w:rsidP="009D56C0">
            <w:pPr>
              <w:pStyle w:val="KeinLeerraum"/>
              <w:tabs>
                <w:tab w:val="left" w:pos="3119"/>
              </w:tabs>
              <w:jc w:val="both"/>
              <w:rPr>
                <w:rFonts w:ascii="Arial" w:hAnsi="Arial" w:cs="Arial"/>
                <w:sz w:val="20"/>
                <w:szCs w:val="20"/>
              </w:rPr>
            </w:pPr>
            <w:r w:rsidRPr="009D56C0">
              <w:rPr>
                <w:rFonts w:ascii="Arial" w:hAnsi="Arial" w:cs="Arial"/>
                <w:sz w:val="20"/>
                <w:szCs w:val="20"/>
              </w:rPr>
              <w:t>Risikoeinschätzung</w:t>
            </w:r>
          </w:p>
        </w:tc>
      </w:tr>
      <w:tr w:rsidR="009D56C0" w:rsidRPr="009D56C0" w14:paraId="139C2DE7" w14:textId="77777777" w:rsidTr="007C3111">
        <w:trPr>
          <w:trHeight w:val="313"/>
        </w:trPr>
        <w:tc>
          <w:tcPr>
            <w:tcW w:w="1332" w:type="dxa"/>
            <w:noWrap/>
            <w:hideMark/>
          </w:tcPr>
          <w:p w14:paraId="3718D022" w14:textId="77777777" w:rsidR="009D56C0" w:rsidRPr="009D56C0" w:rsidRDefault="009D56C0" w:rsidP="009D56C0">
            <w:pPr>
              <w:pStyle w:val="KeinLeerraum"/>
              <w:tabs>
                <w:tab w:val="left" w:pos="3119"/>
              </w:tabs>
              <w:jc w:val="both"/>
              <w:rPr>
                <w:rFonts w:ascii="Arial" w:hAnsi="Arial" w:cs="Arial"/>
                <w:sz w:val="20"/>
                <w:szCs w:val="20"/>
              </w:rPr>
            </w:pPr>
          </w:p>
        </w:tc>
        <w:tc>
          <w:tcPr>
            <w:tcW w:w="1332" w:type="dxa"/>
            <w:noWrap/>
            <w:hideMark/>
          </w:tcPr>
          <w:p w14:paraId="4DF57215" w14:textId="77777777" w:rsidR="009D56C0" w:rsidRPr="009D56C0" w:rsidRDefault="009D56C0" w:rsidP="009D56C0">
            <w:pPr>
              <w:pStyle w:val="KeinLeerraum"/>
              <w:tabs>
                <w:tab w:val="left" w:pos="3119"/>
              </w:tabs>
              <w:jc w:val="both"/>
              <w:rPr>
                <w:rFonts w:ascii="Arial" w:hAnsi="Arial" w:cs="Arial"/>
                <w:sz w:val="20"/>
                <w:szCs w:val="20"/>
              </w:rPr>
            </w:pPr>
          </w:p>
        </w:tc>
        <w:tc>
          <w:tcPr>
            <w:tcW w:w="1332" w:type="dxa"/>
            <w:noWrap/>
            <w:hideMark/>
          </w:tcPr>
          <w:p w14:paraId="5C265F47" w14:textId="77777777" w:rsidR="009D56C0" w:rsidRPr="009D56C0" w:rsidRDefault="009D56C0" w:rsidP="009D56C0">
            <w:pPr>
              <w:pStyle w:val="KeinLeerraum"/>
              <w:tabs>
                <w:tab w:val="left" w:pos="3119"/>
              </w:tabs>
              <w:jc w:val="both"/>
              <w:rPr>
                <w:rFonts w:ascii="Arial" w:hAnsi="Arial" w:cs="Arial"/>
                <w:sz w:val="20"/>
                <w:szCs w:val="20"/>
              </w:rPr>
            </w:pPr>
          </w:p>
        </w:tc>
        <w:tc>
          <w:tcPr>
            <w:tcW w:w="1332" w:type="dxa"/>
            <w:noWrap/>
            <w:hideMark/>
          </w:tcPr>
          <w:p w14:paraId="472203DB" w14:textId="77777777" w:rsidR="009D56C0" w:rsidRPr="009D56C0" w:rsidRDefault="009D56C0" w:rsidP="009D56C0">
            <w:pPr>
              <w:pStyle w:val="KeinLeerraum"/>
              <w:tabs>
                <w:tab w:val="left" w:pos="3119"/>
              </w:tabs>
              <w:jc w:val="both"/>
              <w:rPr>
                <w:rFonts w:ascii="Arial" w:hAnsi="Arial" w:cs="Arial"/>
                <w:sz w:val="20"/>
                <w:szCs w:val="20"/>
              </w:rPr>
            </w:pPr>
          </w:p>
        </w:tc>
        <w:tc>
          <w:tcPr>
            <w:tcW w:w="1332" w:type="dxa"/>
            <w:noWrap/>
            <w:hideMark/>
          </w:tcPr>
          <w:p w14:paraId="7EFAB2F5" w14:textId="77777777" w:rsidR="009D56C0" w:rsidRPr="009D56C0" w:rsidRDefault="009D56C0" w:rsidP="009D56C0">
            <w:pPr>
              <w:pStyle w:val="KeinLeerraum"/>
              <w:tabs>
                <w:tab w:val="left" w:pos="3119"/>
              </w:tabs>
              <w:jc w:val="both"/>
              <w:rPr>
                <w:rFonts w:ascii="Arial" w:hAnsi="Arial" w:cs="Arial"/>
                <w:sz w:val="20"/>
                <w:szCs w:val="20"/>
              </w:rPr>
            </w:pPr>
          </w:p>
        </w:tc>
        <w:tc>
          <w:tcPr>
            <w:tcW w:w="1534" w:type="dxa"/>
            <w:noWrap/>
            <w:hideMark/>
          </w:tcPr>
          <w:p w14:paraId="72B06F5D" w14:textId="77777777" w:rsidR="009D56C0" w:rsidRPr="009D56C0" w:rsidRDefault="009D56C0" w:rsidP="009D56C0">
            <w:pPr>
              <w:pStyle w:val="KeinLeerraum"/>
              <w:tabs>
                <w:tab w:val="left" w:pos="3119"/>
              </w:tabs>
              <w:jc w:val="both"/>
              <w:rPr>
                <w:rFonts w:ascii="Arial" w:hAnsi="Arial" w:cs="Arial"/>
                <w:sz w:val="20"/>
                <w:szCs w:val="20"/>
              </w:rPr>
            </w:pPr>
            <w:r w:rsidRPr="009D56C0">
              <w:rPr>
                <w:rFonts w:ascii="Arial" w:hAnsi="Arial" w:cs="Arial"/>
                <w:sz w:val="20"/>
                <w:szCs w:val="20"/>
              </w:rPr>
              <w:t>Normal</w:t>
            </w:r>
          </w:p>
        </w:tc>
        <w:tc>
          <w:tcPr>
            <w:tcW w:w="1130" w:type="dxa"/>
            <w:noWrap/>
            <w:hideMark/>
          </w:tcPr>
          <w:p w14:paraId="75AD477B" w14:textId="77777777" w:rsidR="009D56C0" w:rsidRPr="009D56C0" w:rsidRDefault="009D56C0" w:rsidP="009D56C0">
            <w:pPr>
              <w:pStyle w:val="KeinLeerraum"/>
              <w:tabs>
                <w:tab w:val="left" w:pos="3119"/>
              </w:tabs>
              <w:jc w:val="both"/>
              <w:rPr>
                <w:rFonts w:ascii="Arial" w:hAnsi="Arial" w:cs="Arial"/>
                <w:sz w:val="20"/>
                <w:szCs w:val="20"/>
              </w:rPr>
            </w:pPr>
            <w:r w:rsidRPr="009D56C0">
              <w:rPr>
                <w:rFonts w:ascii="Arial" w:hAnsi="Arial" w:cs="Arial"/>
                <w:sz w:val="20"/>
                <w:szCs w:val="20"/>
              </w:rPr>
              <w:t>Hoch</w:t>
            </w:r>
          </w:p>
        </w:tc>
      </w:tr>
      <w:tr w:rsidR="009D56C0" w:rsidRPr="009D56C0" w14:paraId="52CF9B2F" w14:textId="77777777" w:rsidTr="007C3111">
        <w:trPr>
          <w:trHeight w:val="313"/>
        </w:trPr>
        <w:tc>
          <w:tcPr>
            <w:tcW w:w="6664" w:type="dxa"/>
            <w:gridSpan w:val="5"/>
            <w:hideMark/>
          </w:tcPr>
          <w:p w14:paraId="69999FE7" w14:textId="77777777" w:rsidR="009D56C0" w:rsidRPr="009D56C0" w:rsidRDefault="009D56C0" w:rsidP="009D56C0">
            <w:pPr>
              <w:pStyle w:val="KeinLeerraum"/>
              <w:tabs>
                <w:tab w:val="left" w:pos="3119"/>
              </w:tabs>
              <w:rPr>
                <w:rFonts w:ascii="Arial" w:hAnsi="Arial" w:cs="Arial"/>
                <w:sz w:val="20"/>
                <w:szCs w:val="20"/>
              </w:rPr>
            </w:pPr>
            <w:r w:rsidRPr="009D56C0">
              <w:rPr>
                <w:rFonts w:ascii="Arial" w:hAnsi="Arial" w:cs="Arial"/>
                <w:sz w:val="20"/>
                <w:szCs w:val="20"/>
              </w:rPr>
              <w:t>Elementare bereiche des Kontrollumfelds sind dokumentiert</w:t>
            </w:r>
          </w:p>
        </w:tc>
        <w:tc>
          <w:tcPr>
            <w:tcW w:w="1534" w:type="dxa"/>
            <w:noWrap/>
            <w:hideMark/>
          </w:tcPr>
          <w:p w14:paraId="45984878" w14:textId="759B5A29"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8077017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highlight w:val="lightGray"/>
                  </w:rPr>
                  <w:t>☐</w:t>
                </w:r>
              </w:sdtContent>
            </w:sdt>
          </w:p>
        </w:tc>
        <w:tc>
          <w:tcPr>
            <w:tcW w:w="1130" w:type="dxa"/>
            <w:noWrap/>
            <w:hideMark/>
          </w:tcPr>
          <w:p w14:paraId="7E20FE7A" w14:textId="16C9EA15"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1088435130"/>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r>
      <w:tr w:rsidR="009D56C0" w:rsidRPr="009D56C0" w14:paraId="420DCCEC" w14:textId="77777777" w:rsidTr="007C3111">
        <w:trPr>
          <w:trHeight w:val="313"/>
        </w:trPr>
        <w:tc>
          <w:tcPr>
            <w:tcW w:w="6664" w:type="dxa"/>
            <w:gridSpan w:val="5"/>
            <w:hideMark/>
          </w:tcPr>
          <w:p w14:paraId="01814680" w14:textId="77777777" w:rsidR="009D56C0" w:rsidRPr="009D56C0" w:rsidRDefault="009D56C0" w:rsidP="009D56C0">
            <w:pPr>
              <w:pStyle w:val="KeinLeerraum"/>
              <w:tabs>
                <w:tab w:val="left" w:pos="3119"/>
              </w:tabs>
              <w:rPr>
                <w:rFonts w:ascii="Arial" w:hAnsi="Arial" w:cs="Arial"/>
                <w:sz w:val="20"/>
                <w:szCs w:val="20"/>
              </w:rPr>
            </w:pPr>
            <w:r w:rsidRPr="009D56C0">
              <w:rPr>
                <w:rFonts w:ascii="Arial" w:hAnsi="Arial" w:cs="Arial"/>
                <w:sz w:val="20"/>
                <w:szCs w:val="20"/>
              </w:rPr>
              <w:t>Es bestehen in den kritischen Bereichen Funktionstrennungen</w:t>
            </w:r>
          </w:p>
        </w:tc>
        <w:tc>
          <w:tcPr>
            <w:tcW w:w="1534" w:type="dxa"/>
            <w:noWrap/>
            <w:hideMark/>
          </w:tcPr>
          <w:p w14:paraId="577A499B" w14:textId="5B25EFEF"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204688282"/>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c>
          <w:tcPr>
            <w:tcW w:w="1130" w:type="dxa"/>
            <w:noWrap/>
            <w:hideMark/>
          </w:tcPr>
          <w:p w14:paraId="0966A67D" w14:textId="59728887"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1893807749"/>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r>
      <w:tr w:rsidR="009D56C0" w:rsidRPr="009D56C0" w14:paraId="74DEE1FC" w14:textId="77777777" w:rsidTr="007C3111">
        <w:trPr>
          <w:trHeight w:val="313"/>
        </w:trPr>
        <w:tc>
          <w:tcPr>
            <w:tcW w:w="6664" w:type="dxa"/>
            <w:gridSpan w:val="5"/>
            <w:hideMark/>
          </w:tcPr>
          <w:p w14:paraId="267B4676" w14:textId="77777777" w:rsidR="009D56C0" w:rsidRPr="009D56C0" w:rsidRDefault="009D56C0" w:rsidP="009D56C0">
            <w:pPr>
              <w:pStyle w:val="KeinLeerraum"/>
              <w:tabs>
                <w:tab w:val="left" w:pos="3119"/>
              </w:tabs>
              <w:rPr>
                <w:rFonts w:ascii="Arial" w:hAnsi="Arial" w:cs="Arial"/>
                <w:sz w:val="20"/>
                <w:szCs w:val="20"/>
              </w:rPr>
            </w:pPr>
            <w:r w:rsidRPr="009D56C0">
              <w:rPr>
                <w:rFonts w:ascii="Arial" w:hAnsi="Arial" w:cs="Arial"/>
                <w:sz w:val="20"/>
                <w:szCs w:val="20"/>
              </w:rPr>
              <w:t>Es bestehen Funktionstrennungen im Zahlungsverkehr</w:t>
            </w:r>
          </w:p>
        </w:tc>
        <w:tc>
          <w:tcPr>
            <w:tcW w:w="1534" w:type="dxa"/>
            <w:noWrap/>
            <w:hideMark/>
          </w:tcPr>
          <w:p w14:paraId="624AF6B4" w14:textId="19EC81AE"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2012441272"/>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c>
          <w:tcPr>
            <w:tcW w:w="1130" w:type="dxa"/>
            <w:noWrap/>
            <w:hideMark/>
          </w:tcPr>
          <w:p w14:paraId="70E74F6C" w14:textId="2137B380"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189986915"/>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r>
      <w:tr w:rsidR="009D56C0" w:rsidRPr="009D56C0" w14:paraId="0733EA05" w14:textId="77777777" w:rsidTr="007C3111">
        <w:trPr>
          <w:trHeight w:val="501"/>
        </w:trPr>
        <w:tc>
          <w:tcPr>
            <w:tcW w:w="6664" w:type="dxa"/>
            <w:gridSpan w:val="5"/>
            <w:hideMark/>
          </w:tcPr>
          <w:p w14:paraId="25907536" w14:textId="77777777" w:rsidR="009D56C0" w:rsidRPr="009D56C0" w:rsidRDefault="009D56C0" w:rsidP="009D56C0">
            <w:pPr>
              <w:pStyle w:val="KeinLeerraum"/>
              <w:tabs>
                <w:tab w:val="left" w:pos="3119"/>
              </w:tabs>
              <w:rPr>
                <w:rFonts w:ascii="Arial" w:hAnsi="Arial" w:cs="Arial"/>
                <w:sz w:val="20"/>
                <w:szCs w:val="20"/>
              </w:rPr>
            </w:pPr>
            <w:r w:rsidRPr="009D56C0">
              <w:rPr>
                <w:rFonts w:ascii="Arial" w:hAnsi="Arial" w:cs="Arial"/>
                <w:sz w:val="20"/>
                <w:szCs w:val="20"/>
              </w:rPr>
              <w:t>Die entsprechenden Dokumente zum Kontrollumfeld liegen vor und sind den Mitarbeitern bekannt</w:t>
            </w:r>
          </w:p>
        </w:tc>
        <w:tc>
          <w:tcPr>
            <w:tcW w:w="1534" w:type="dxa"/>
            <w:noWrap/>
            <w:hideMark/>
          </w:tcPr>
          <w:p w14:paraId="31ED6B6A" w14:textId="70EDED52"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514151742"/>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c>
          <w:tcPr>
            <w:tcW w:w="1130" w:type="dxa"/>
            <w:noWrap/>
            <w:hideMark/>
          </w:tcPr>
          <w:p w14:paraId="7C3E9054" w14:textId="72B648FD"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621229186"/>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r>
      <w:tr w:rsidR="009D56C0" w:rsidRPr="009D56C0" w14:paraId="7D7EC72B" w14:textId="77777777" w:rsidTr="007C3111">
        <w:trPr>
          <w:trHeight w:val="658"/>
        </w:trPr>
        <w:tc>
          <w:tcPr>
            <w:tcW w:w="6664" w:type="dxa"/>
            <w:gridSpan w:val="5"/>
            <w:hideMark/>
          </w:tcPr>
          <w:p w14:paraId="6DA56CE6" w14:textId="77777777" w:rsidR="009D56C0" w:rsidRPr="009D56C0" w:rsidRDefault="009D56C0" w:rsidP="009D56C0">
            <w:pPr>
              <w:pStyle w:val="KeinLeerraum"/>
              <w:tabs>
                <w:tab w:val="left" w:pos="3119"/>
              </w:tabs>
              <w:rPr>
                <w:rFonts w:ascii="Arial" w:hAnsi="Arial" w:cs="Arial"/>
                <w:sz w:val="20"/>
                <w:szCs w:val="20"/>
              </w:rPr>
            </w:pPr>
            <w:r w:rsidRPr="009D56C0">
              <w:rPr>
                <w:rFonts w:ascii="Arial" w:hAnsi="Arial" w:cs="Arial"/>
                <w:sz w:val="20"/>
                <w:szCs w:val="20"/>
              </w:rPr>
              <w:t>Geschäftsführung und GwG-Verantwortliche (GwG-Kontaktpersonen) nehmen Kontroll- und Überwachungsfunktionen wahr</w:t>
            </w:r>
          </w:p>
        </w:tc>
        <w:tc>
          <w:tcPr>
            <w:tcW w:w="1534" w:type="dxa"/>
            <w:noWrap/>
            <w:hideMark/>
          </w:tcPr>
          <w:p w14:paraId="7E4F9E66" w14:textId="561B08D2"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86586203"/>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c>
          <w:tcPr>
            <w:tcW w:w="1130" w:type="dxa"/>
            <w:noWrap/>
            <w:hideMark/>
          </w:tcPr>
          <w:p w14:paraId="4F7CB028" w14:textId="662E4451"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1446776844"/>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r>
      <w:tr w:rsidR="009D56C0" w:rsidRPr="009D56C0" w14:paraId="2D537B49" w14:textId="77777777" w:rsidTr="007C3111">
        <w:trPr>
          <w:trHeight w:val="454"/>
        </w:trPr>
        <w:tc>
          <w:tcPr>
            <w:tcW w:w="6664" w:type="dxa"/>
            <w:gridSpan w:val="5"/>
            <w:hideMark/>
          </w:tcPr>
          <w:p w14:paraId="03ABB842" w14:textId="77777777" w:rsidR="009D56C0" w:rsidRPr="009D56C0" w:rsidRDefault="009D56C0" w:rsidP="009D56C0">
            <w:pPr>
              <w:pStyle w:val="KeinLeerraum"/>
              <w:tabs>
                <w:tab w:val="left" w:pos="3119"/>
              </w:tabs>
              <w:rPr>
                <w:rFonts w:ascii="Arial" w:hAnsi="Arial" w:cs="Arial"/>
                <w:sz w:val="20"/>
                <w:szCs w:val="20"/>
              </w:rPr>
            </w:pPr>
            <w:r w:rsidRPr="009D56C0">
              <w:rPr>
                <w:rFonts w:ascii="Arial" w:hAnsi="Arial" w:cs="Arial"/>
                <w:sz w:val="20"/>
                <w:szCs w:val="20"/>
              </w:rPr>
              <w:t>Organigramme, Unterschriften- und Visareglemente liegen vor</w:t>
            </w:r>
          </w:p>
        </w:tc>
        <w:tc>
          <w:tcPr>
            <w:tcW w:w="1534" w:type="dxa"/>
            <w:noWrap/>
            <w:hideMark/>
          </w:tcPr>
          <w:p w14:paraId="6DC8645C" w14:textId="17FFC413"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672639522"/>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c>
          <w:tcPr>
            <w:tcW w:w="1130" w:type="dxa"/>
            <w:noWrap/>
            <w:hideMark/>
          </w:tcPr>
          <w:p w14:paraId="3BBF19F4" w14:textId="4A11CEEA"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555244248"/>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r>
      <w:tr w:rsidR="009D56C0" w:rsidRPr="009D56C0" w14:paraId="7B7DA265" w14:textId="77777777" w:rsidTr="007C3111">
        <w:trPr>
          <w:trHeight w:val="517"/>
        </w:trPr>
        <w:tc>
          <w:tcPr>
            <w:tcW w:w="6664" w:type="dxa"/>
            <w:gridSpan w:val="5"/>
            <w:hideMark/>
          </w:tcPr>
          <w:p w14:paraId="76AD6A98" w14:textId="77777777" w:rsidR="009D56C0" w:rsidRPr="009D56C0" w:rsidRDefault="009D56C0" w:rsidP="009D56C0">
            <w:pPr>
              <w:pStyle w:val="KeinLeerraum"/>
              <w:tabs>
                <w:tab w:val="left" w:pos="3119"/>
              </w:tabs>
              <w:rPr>
                <w:rFonts w:ascii="Arial" w:hAnsi="Arial" w:cs="Arial"/>
                <w:sz w:val="20"/>
                <w:szCs w:val="20"/>
              </w:rPr>
            </w:pPr>
            <w:r w:rsidRPr="009D56C0">
              <w:rPr>
                <w:rFonts w:ascii="Arial" w:hAnsi="Arial" w:cs="Arial"/>
                <w:sz w:val="20"/>
                <w:szCs w:val="20"/>
              </w:rPr>
              <w:t>Grundsätzlich besteht Kollektivunterschrift. Es bestehen geeignete E-Banking Regelungen</w:t>
            </w:r>
          </w:p>
        </w:tc>
        <w:tc>
          <w:tcPr>
            <w:tcW w:w="1534" w:type="dxa"/>
            <w:noWrap/>
            <w:hideMark/>
          </w:tcPr>
          <w:p w14:paraId="75DF4991" w14:textId="283BC1D3"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467820402"/>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c>
          <w:tcPr>
            <w:tcW w:w="1130" w:type="dxa"/>
            <w:noWrap/>
            <w:hideMark/>
          </w:tcPr>
          <w:p w14:paraId="121645BA" w14:textId="178774D3"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1031421698"/>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r>
      <w:tr w:rsidR="009D56C0" w:rsidRPr="009D56C0" w14:paraId="14958E61" w14:textId="77777777" w:rsidTr="007C3111">
        <w:trPr>
          <w:trHeight w:val="564"/>
        </w:trPr>
        <w:tc>
          <w:tcPr>
            <w:tcW w:w="6664" w:type="dxa"/>
            <w:gridSpan w:val="5"/>
            <w:hideMark/>
          </w:tcPr>
          <w:p w14:paraId="1DCBF4E1" w14:textId="77777777" w:rsidR="009D56C0" w:rsidRPr="009D56C0" w:rsidRDefault="009D56C0" w:rsidP="009D56C0">
            <w:pPr>
              <w:pStyle w:val="KeinLeerraum"/>
              <w:tabs>
                <w:tab w:val="left" w:pos="3119"/>
              </w:tabs>
              <w:rPr>
                <w:rFonts w:ascii="Arial" w:hAnsi="Arial" w:cs="Arial"/>
                <w:sz w:val="20"/>
                <w:szCs w:val="20"/>
              </w:rPr>
            </w:pPr>
            <w:r w:rsidRPr="009D56C0">
              <w:rPr>
                <w:rFonts w:ascii="Arial" w:hAnsi="Arial" w:cs="Arial"/>
                <w:sz w:val="20"/>
                <w:szCs w:val="20"/>
              </w:rPr>
              <w:t>Adäquate Einstellzung der Geschäftsführung und GwG Verantwortlichen zum Kontrollumfeld</w:t>
            </w:r>
          </w:p>
        </w:tc>
        <w:tc>
          <w:tcPr>
            <w:tcW w:w="1534" w:type="dxa"/>
            <w:noWrap/>
            <w:hideMark/>
          </w:tcPr>
          <w:p w14:paraId="347E1CB4" w14:textId="42998CD5"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2133159812"/>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c>
          <w:tcPr>
            <w:tcW w:w="1130" w:type="dxa"/>
            <w:noWrap/>
            <w:hideMark/>
          </w:tcPr>
          <w:p w14:paraId="651FEB5F" w14:textId="17BC9A7A"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58532606"/>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r>
      <w:tr w:rsidR="009D56C0" w:rsidRPr="009D56C0" w14:paraId="7EA9506A" w14:textId="77777777" w:rsidTr="007C3111">
        <w:trPr>
          <w:trHeight w:val="627"/>
        </w:trPr>
        <w:tc>
          <w:tcPr>
            <w:tcW w:w="6664" w:type="dxa"/>
            <w:gridSpan w:val="5"/>
            <w:hideMark/>
          </w:tcPr>
          <w:p w14:paraId="4883E42C" w14:textId="77777777" w:rsidR="009D56C0" w:rsidRPr="009D56C0" w:rsidRDefault="009D56C0" w:rsidP="009D56C0">
            <w:pPr>
              <w:pStyle w:val="KeinLeerraum"/>
              <w:tabs>
                <w:tab w:val="left" w:pos="3119"/>
              </w:tabs>
              <w:rPr>
                <w:rFonts w:ascii="Arial" w:hAnsi="Arial" w:cs="Arial"/>
                <w:sz w:val="20"/>
                <w:szCs w:val="20"/>
              </w:rPr>
            </w:pPr>
            <w:r w:rsidRPr="009D56C0">
              <w:rPr>
                <w:rFonts w:ascii="Arial" w:hAnsi="Arial" w:cs="Arial"/>
                <w:sz w:val="20"/>
                <w:szCs w:val="20"/>
              </w:rPr>
              <w:t>Sinvolle Einteilung bezüglich GwG relevanten Geschäftsbeziehungen mit erhöhtem Risiko</w:t>
            </w:r>
          </w:p>
        </w:tc>
        <w:tc>
          <w:tcPr>
            <w:tcW w:w="1534" w:type="dxa"/>
            <w:noWrap/>
            <w:hideMark/>
          </w:tcPr>
          <w:p w14:paraId="06D54A06" w14:textId="397EFEA8"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1258441532"/>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c>
          <w:tcPr>
            <w:tcW w:w="1130" w:type="dxa"/>
            <w:noWrap/>
            <w:hideMark/>
          </w:tcPr>
          <w:p w14:paraId="3F857A15" w14:textId="57FC3FAF"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2050445505"/>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r>
      <w:tr w:rsidR="009D56C0" w:rsidRPr="009D56C0" w14:paraId="768B527F" w14:textId="77777777" w:rsidTr="007C3111">
        <w:trPr>
          <w:trHeight w:val="611"/>
        </w:trPr>
        <w:tc>
          <w:tcPr>
            <w:tcW w:w="6664" w:type="dxa"/>
            <w:gridSpan w:val="5"/>
            <w:hideMark/>
          </w:tcPr>
          <w:p w14:paraId="407EFC14" w14:textId="77777777" w:rsidR="009D56C0" w:rsidRPr="009D56C0" w:rsidRDefault="009D56C0" w:rsidP="009D56C0">
            <w:pPr>
              <w:pStyle w:val="KeinLeerraum"/>
              <w:tabs>
                <w:tab w:val="left" w:pos="3119"/>
              </w:tabs>
              <w:rPr>
                <w:rFonts w:ascii="Arial" w:hAnsi="Arial" w:cs="Arial"/>
                <w:sz w:val="20"/>
                <w:szCs w:val="20"/>
              </w:rPr>
            </w:pPr>
            <w:r w:rsidRPr="009D56C0">
              <w:rPr>
                <w:rFonts w:ascii="Arial" w:hAnsi="Arial" w:cs="Arial"/>
                <w:sz w:val="20"/>
                <w:szCs w:val="20"/>
              </w:rPr>
              <w:t>Beurteilung Prozess Konsultation Sanktionsliste durch Finanzintermediär</w:t>
            </w:r>
          </w:p>
        </w:tc>
        <w:tc>
          <w:tcPr>
            <w:tcW w:w="1534" w:type="dxa"/>
            <w:noWrap/>
            <w:hideMark/>
          </w:tcPr>
          <w:p w14:paraId="6299519F" w14:textId="0323EF73"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1115408398"/>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c>
          <w:tcPr>
            <w:tcW w:w="1130" w:type="dxa"/>
            <w:noWrap/>
            <w:hideMark/>
          </w:tcPr>
          <w:p w14:paraId="2EDD301B" w14:textId="14A5BE36" w:rsidR="009D56C0" w:rsidRPr="0063004E" w:rsidRDefault="00B04FE8" w:rsidP="00D430DC">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1547099230"/>
                <w14:checkbox>
                  <w14:checked w14:val="0"/>
                  <w14:checkedState w14:val="2612" w14:font="MS Gothic"/>
                  <w14:uncheckedState w14:val="2610" w14:font="MS Gothic"/>
                </w14:checkbox>
              </w:sdtPr>
              <w:sdtEndPr/>
              <w:sdtContent>
                <w:r w:rsidR="00D430DC" w:rsidRPr="0063004E">
                  <w:rPr>
                    <w:rFonts w:ascii="MS Gothic" w:eastAsia="MS Gothic" w:hAnsi="MS Gothic" w:cs="Arial" w:hint="eastAsia"/>
                    <w:sz w:val="20"/>
                    <w:szCs w:val="20"/>
                    <w:highlight w:val="lightGray"/>
                  </w:rPr>
                  <w:t>☐</w:t>
                </w:r>
              </w:sdtContent>
            </w:sdt>
          </w:p>
        </w:tc>
      </w:tr>
      <w:tr w:rsidR="009D56C0" w:rsidRPr="009D56C0" w14:paraId="6D6ADE2F" w14:textId="77777777" w:rsidTr="007C3111">
        <w:trPr>
          <w:trHeight w:val="329"/>
        </w:trPr>
        <w:tc>
          <w:tcPr>
            <w:tcW w:w="1332" w:type="dxa"/>
            <w:noWrap/>
            <w:hideMark/>
          </w:tcPr>
          <w:p w14:paraId="59E8D868" w14:textId="77777777" w:rsidR="009D56C0" w:rsidRPr="009D56C0" w:rsidRDefault="009D56C0" w:rsidP="009D56C0">
            <w:pPr>
              <w:pStyle w:val="KeinLeerraum"/>
              <w:tabs>
                <w:tab w:val="left" w:pos="3119"/>
              </w:tabs>
              <w:jc w:val="both"/>
              <w:rPr>
                <w:rFonts w:ascii="Arial" w:hAnsi="Arial" w:cs="Arial"/>
                <w:sz w:val="20"/>
                <w:szCs w:val="20"/>
              </w:rPr>
            </w:pPr>
            <w:r w:rsidRPr="009D56C0">
              <w:rPr>
                <w:rFonts w:ascii="Arial" w:hAnsi="Arial" w:cs="Arial"/>
                <w:sz w:val="20"/>
                <w:szCs w:val="20"/>
              </w:rPr>
              <w:t>…</w:t>
            </w:r>
          </w:p>
        </w:tc>
        <w:tc>
          <w:tcPr>
            <w:tcW w:w="1332" w:type="dxa"/>
            <w:noWrap/>
            <w:hideMark/>
          </w:tcPr>
          <w:p w14:paraId="54C2FACD" w14:textId="77777777" w:rsidR="009D56C0" w:rsidRPr="009D56C0" w:rsidRDefault="009D56C0" w:rsidP="009D56C0">
            <w:pPr>
              <w:pStyle w:val="KeinLeerraum"/>
              <w:tabs>
                <w:tab w:val="left" w:pos="3119"/>
              </w:tabs>
              <w:jc w:val="both"/>
              <w:rPr>
                <w:rFonts w:ascii="Arial" w:hAnsi="Arial" w:cs="Arial"/>
                <w:sz w:val="20"/>
                <w:szCs w:val="20"/>
              </w:rPr>
            </w:pPr>
          </w:p>
        </w:tc>
        <w:tc>
          <w:tcPr>
            <w:tcW w:w="1332" w:type="dxa"/>
            <w:noWrap/>
            <w:hideMark/>
          </w:tcPr>
          <w:p w14:paraId="571C6F53" w14:textId="77777777" w:rsidR="009D56C0" w:rsidRPr="009D56C0" w:rsidRDefault="009D56C0" w:rsidP="009D56C0">
            <w:pPr>
              <w:pStyle w:val="KeinLeerraum"/>
              <w:tabs>
                <w:tab w:val="left" w:pos="3119"/>
              </w:tabs>
              <w:jc w:val="both"/>
              <w:rPr>
                <w:rFonts w:ascii="Arial" w:hAnsi="Arial" w:cs="Arial"/>
                <w:sz w:val="20"/>
                <w:szCs w:val="20"/>
              </w:rPr>
            </w:pPr>
          </w:p>
        </w:tc>
        <w:tc>
          <w:tcPr>
            <w:tcW w:w="1332" w:type="dxa"/>
            <w:tcBorders>
              <w:bottom w:val="single" w:sz="4" w:space="0" w:color="auto"/>
            </w:tcBorders>
            <w:noWrap/>
            <w:hideMark/>
          </w:tcPr>
          <w:p w14:paraId="78E7AFB8" w14:textId="77777777" w:rsidR="009D56C0" w:rsidRPr="009D56C0" w:rsidRDefault="009D56C0" w:rsidP="009D56C0">
            <w:pPr>
              <w:pStyle w:val="KeinLeerraum"/>
              <w:tabs>
                <w:tab w:val="left" w:pos="3119"/>
              </w:tabs>
              <w:jc w:val="both"/>
              <w:rPr>
                <w:rFonts w:ascii="Arial" w:hAnsi="Arial" w:cs="Arial"/>
                <w:sz w:val="20"/>
                <w:szCs w:val="20"/>
              </w:rPr>
            </w:pPr>
          </w:p>
        </w:tc>
        <w:tc>
          <w:tcPr>
            <w:tcW w:w="1332" w:type="dxa"/>
            <w:tcBorders>
              <w:bottom w:val="single" w:sz="4" w:space="0" w:color="auto"/>
            </w:tcBorders>
            <w:noWrap/>
            <w:hideMark/>
          </w:tcPr>
          <w:p w14:paraId="6B4D2D9D" w14:textId="77777777" w:rsidR="009D56C0" w:rsidRPr="009D56C0" w:rsidRDefault="009D56C0" w:rsidP="009D56C0">
            <w:pPr>
              <w:pStyle w:val="KeinLeerraum"/>
              <w:tabs>
                <w:tab w:val="left" w:pos="3119"/>
              </w:tabs>
              <w:jc w:val="both"/>
              <w:rPr>
                <w:rFonts w:ascii="Arial" w:hAnsi="Arial" w:cs="Arial"/>
                <w:sz w:val="20"/>
                <w:szCs w:val="20"/>
              </w:rPr>
            </w:pPr>
          </w:p>
        </w:tc>
        <w:tc>
          <w:tcPr>
            <w:tcW w:w="1534" w:type="dxa"/>
            <w:noWrap/>
            <w:hideMark/>
          </w:tcPr>
          <w:p w14:paraId="0ADBBEF9" w14:textId="057AA3E0" w:rsidR="009D56C0" w:rsidRPr="0063004E" w:rsidRDefault="00B04FE8" w:rsidP="007C3111">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1062405725"/>
                <w14:checkbox>
                  <w14:checked w14:val="0"/>
                  <w14:checkedState w14:val="2612" w14:font="MS Gothic"/>
                  <w14:uncheckedState w14:val="2610" w14:font="MS Gothic"/>
                </w14:checkbox>
              </w:sdtPr>
              <w:sdtEndPr/>
              <w:sdtContent>
                <w:r w:rsidR="007C3111" w:rsidRPr="0063004E">
                  <w:rPr>
                    <w:rFonts w:ascii="MS Gothic" w:eastAsia="MS Gothic" w:hAnsi="MS Gothic" w:cs="Arial" w:hint="eastAsia"/>
                    <w:sz w:val="20"/>
                    <w:szCs w:val="20"/>
                    <w:highlight w:val="lightGray"/>
                  </w:rPr>
                  <w:t>☐</w:t>
                </w:r>
              </w:sdtContent>
            </w:sdt>
          </w:p>
        </w:tc>
        <w:tc>
          <w:tcPr>
            <w:tcW w:w="1130" w:type="dxa"/>
            <w:noWrap/>
            <w:hideMark/>
          </w:tcPr>
          <w:p w14:paraId="2B3A0F54" w14:textId="4CED6B4B" w:rsidR="009D56C0" w:rsidRPr="0063004E" w:rsidRDefault="00B04FE8" w:rsidP="007C3111">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307014955"/>
                <w14:checkbox>
                  <w14:checked w14:val="0"/>
                  <w14:checkedState w14:val="2612" w14:font="MS Gothic"/>
                  <w14:uncheckedState w14:val="2610" w14:font="MS Gothic"/>
                </w14:checkbox>
              </w:sdtPr>
              <w:sdtEndPr/>
              <w:sdtContent>
                <w:r w:rsidR="007C3111" w:rsidRPr="0063004E">
                  <w:rPr>
                    <w:rFonts w:ascii="MS Gothic" w:eastAsia="MS Gothic" w:hAnsi="MS Gothic" w:cs="Arial" w:hint="eastAsia"/>
                    <w:sz w:val="20"/>
                    <w:szCs w:val="20"/>
                    <w:highlight w:val="lightGray"/>
                  </w:rPr>
                  <w:t>☐</w:t>
                </w:r>
              </w:sdtContent>
            </w:sdt>
          </w:p>
        </w:tc>
      </w:tr>
      <w:tr w:rsidR="009D56C0" w:rsidRPr="009D56C0" w14:paraId="4ADD8BE9" w14:textId="77777777" w:rsidTr="007C3111">
        <w:trPr>
          <w:trHeight w:val="313"/>
        </w:trPr>
        <w:tc>
          <w:tcPr>
            <w:tcW w:w="3998" w:type="dxa"/>
            <w:gridSpan w:val="3"/>
            <w:tcBorders>
              <w:right w:val="nil"/>
            </w:tcBorders>
            <w:noWrap/>
            <w:hideMark/>
          </w:tcPr>
          <w:p w14:paraId="37DA94A8" w14:textId="77777777" w:rsidR="009D56C0" w:rsidRPr="009D56C0" w:rsidRDefault="009D56C0" w:rsidP="009D56C0">
            <w:pPr>
              <w:pStyle w:val="KeinLeerraum"/>
              <w:tabs>
                <w:tab w:val="left" w:pos="3119"/>
              </w:tabs>
              <w:jc w:val="both"/>
              <w:rPr>
                <w:rFonts w:ascii="Arial" w:hAnsi="Arial" w:cs="Arial"/>
                <w:b/>
                <w:bCs/>
                <w:sz w:val="20"/>
                <w:szCs w:val="20"/>
              </w:rPr>
            </w:pPr>
            <w:r w:rsidRPr="009D56C0">
              <w:rPr>
                <w:rFonts w:ascii="Arial" w:hAnsi="Arial" w:cs="Arial"/>
                <w:b/>
                <w:bCs/>
                <w:sz w:val="20"/>
                <w:szCs w:val="20"/>
              </w:rPr>
              <w:t>Gesamteinschätzung Kontrollrisiko</w:t>
            </w:r>
          </w:p>
        </w:tc>
        <w:tc>
          <w:tcPr>
            <w:tcW w:w="1332" w:type="dxa"/>
            <w:tcBorders>
              <w:left w:val="nil"/>
              <w:right w:val="nil"/>
            </w:tcBorders>
            <w:noWrap/>
            <w:hideMark/>
          </w:tcPr>
          <w:p w14:paraId="1E22B669" w14:textId="77777777" w:rsidR="009D56C0" w:rsidRDefault="009D56C0" w:rsidP="009D56C0">
            <w:pPr>
              <w:pStyle w:val="KeinLeerraum"/>
              <w:tabs>
                <w:tab w:val="left" w:pos="3119"/>
              </w:tabs>
              <w:jc w:val="both"/>
              <w:rPr>
                <w:rFonts w:ascii="Arial" w:hAnsi="Arial" w:cs="Arial"/>
                <w:b/>
                <w:bCs/>
                <w:sz w:val="20"/>
                <w:szCs w:val="20"/>
              </w:rPr>
            </w:pPr>
          </w:p>
          <w:p w14:paraId="5785B3F1" w14:textId="6F3D4F93" w:rsidR="0063004E" w:rsidRPr="009D56C0" w:rsidRDefault="0063004E" w:rsidP="009D56C0">
            <w:pPr>
              <w:pStyle w:val="KeinLeerraum"/>
              <w:tabs>
                <w:tab w:val="left" w:pos="3119"/>
              </w:tabs>
              <w:jc w:val="both"/>
              <w:rPr>
                <w:rFonts w:ascii="Arial" w:hAnsi="Arial" w:cs="Arial"/>
                <w:b/>
                <w:bCs/>
                <w:sz w:val="20"/>
                <w:szCs w:val="20"/>
              </w:rPr>
            </w:pPr>
          </w:p>
        </w:tc>
        <w:tc>
          <w:tcPr>
            <w:tcW w:w="1332" w:type="dxa"/>
            <w:tcBorders>
              <w:left w:val="nil"/>
            </w:tcBorders>
            <w:noWrap/>
            <w:hideMark/>
          </w:tcPr>
          <w:p w14:paraId="3F550642" w14:textId="77777777" w:rsidR="009D56C0" w:rsidRPr="009D56C0" w:rsidRDefault="009D56C0" w:rsidP="009D56C0">
            <w:pPr>
              <w:pStyle w:val="KeinLeerraum"/>
              <w:tabs>
                <w:tab w:val="left" w:pos="3119"/>
              </w:tabs>
              <w:jc w:val="both"/>
              <w:rPr>
                <w:rFonts w:ascii="Arial" w:hAnsi="Arial" w:cs="Arial"/>
                <w:sz w:val="20"/>
                <w:szCs w:val="20"/>
              </w:rPr>
            </w:pPr>
          </w:p>
        </w:tc>
        <w:tc>
          <w:tcPr>
            <w:tcW w:w="2665" w:type="dxa"/>
            <w:gridSpan w:val="2"/>
            <w:noWrap/>
            <w:hideMark/>
          </w:tcPr>
          <w:p w14:paraId="3BDDE66C" w14:textId="655C8BA7" w:rsidR="009D56C0" w:rsidRPr="0063004E" w:rsidRDefault="00B04FE8" w:rsidP="0063004E">
            <w:pPr>
              <w:pStyle w:val="KeinLeerraum"/>
              <w:tabs>
                <w:tab w:val="left" w:pos="3119"/>
              </w:tabs>
              <w:jc w:val="center"/>
              <w:rPr>
                <w:rFonts w:ascii="Arial" w:hAnsi="Arial" w:cs="Arial"/>
                <w:sz w:val="20"/>
                <w:szCs w:val="20"/>
                <w:highlight w:val="lightGray"/>
              </w:rPr>
            </w:pPr>
            <w:sdt>
              <w:sdtPr>
                <w:rPr>
                  <w:rFonts w:ascii="Arial" w:hAnsi="Arial" w:cs="Arial"/>
                  <w:sz w:val="20"/>
                  <w:szCs w:val="20"/>
                  <w:highlight w:val="lightGray"/>
                </w:rPr>
                <w:id w:val="1723327788"/>
                <w:placeholder>
                  <w:docPart w:val="DefaultPlaceholder_-1854013440"/>
                </w:placeholder>
                <w:text/>
              </w:sdtPr>
              <w:sdtEndPr/>
              <w:sdtContent>
                <w:r w:rsidR="0063004E">
                  <w:rPr>
                    <w:rFonts w:ascii="Arial" w:hAnsi="Arial" w:cs="Arial"/>
                    <w:sz w:val="20"/>
                    <w:szCs w:val="20"/>
                    <w:highlight w:val="lightGray"/>
                  </w:rPr>
                  <w:t>°°°°</w:t>
                </w:r>
              </w:sdtContent>
            </w:sdt>
          </w:p>
        </w:tc>
      </w:tr>
    </w:tbl>
    <w:p w14:paraId="02EB04CD" w14:textId="462CA427" w:rsidR="00C30309" w:rsidRDefault="00C30309" w:rsidP="00C30309">
      <w:pPr>
        <w:pStyle w:val="KeinLeerraum"/>
        <w:tabs>
          <w:tab w:val="left" w:pos="3119"/>
        </w:tabs>
        <w:jc w:val="both"/>
        <w:rPr>
          <w:rStyle w:val="st"/>
          <w:rFonts w:ascii="Arial" w:hAnsi="Arial" w:cs="Arial"/>
          <w:sz w:val="20"/>
          <w:szCs w:val="20"/>
        </w:rPr>
      </w:pPr>
    </w:p>
    <w:p w14:paraId="3AAD89E6" w14:textId="1897AD7A" w:rsidR="006668AD" w:rsidRPr="008F561E" w:rsidRDefault="006668AD">
      <w:pPr>
        <w:rPr>
          <w:rStyle w:val="st"/>
          <w:rFonts w:ascii="Arial" w:hAnsi="Arial" w:cs="Arial"/>
          <w:sz w:val="2"/>
          <w:szCs w:val="2"/>
        </w:rPr>
      </w:pPr>
      <w:r>
        <w:rPr>
          <w:rStyle w:val="st"/>
          <w:rFonts w:ascii="Arial" w:hAnsi="Arial" w:cs="Arial"/>
          <w:sz w:val="20"/>
          <w:szCs w:val="20"/>
        </w:rPr>
        <w:br w:type="page"/>
      </w:r>
    </w:p>
    <w:p w14:paraId="63994B9D" w14:textId="5DF136AF" w:rsidR="00C30309" w:rsidRPr="00F1704D" w:rsidRDefault="001921CB" w:rsidP="00C30309">
      <w:pPr>
        <w:shd w:val="clear" w:color="auto" w:fill="D9D9D9" w:themeFill="background1" w:themeFillShade="D9"/>
        <w:overflowPunct w:val="0"/>
        <w:autoSpaceDE w:val="0"/>
        <w:autoSpaceDN w:val="0"/>
        <w:adjustRightInd w:val="0"/>
        <w:spacing w:after="0" w:line="240" w:lineRule="auto"/>
        <w:ind w:right="-199"/>
        <w:jc w:val="both"/>
        <w:textAlignment w:val="baseline"/>
        <w:rPr>
          <w:rStyle w:val="st"/>
          <w:rFonts w:ascii="Arial" w:eastAsia="Times New Roman" w:hAnsi="Arial" w:cs="Arial"/>
          <w:b/>
          <w:sz w:val="20"/>
          <w:szCs w:val="20"/>
          <w:lang w:eastAsia="de-DE"/>
        </w:rPr>
      </w:pPr>
      <w:r>
        <w:rPr>
          <w:rFonts w:ascii="Arial" w:eastAsia="Times New Roman" w:hAnsi="Arial" w:cs="Arial"/>
          <w:b/>
          <w:sz w:val="20"/>
          <w:szCs w:val="20"/>
          <w:lang w:eastAsia="de-DE"/>
        </w:rPr>
        <w:lastRenderedPageBreak/>
        <w:t>2</w:t>
      </w:r>
      <w:r w:rsidR="00C30309">
        <w:rPr>
          <w:rFonts w:ascii="Arial" w:eastAsia="Times New Roman" w:hAnsi="Arial" w:cs="Arial"/>
          <w:b/>
          <w:sz w:val="20"/>
          <w:szCs w:val="20"/>
          <w:lang w:eastAsia="de-DE"/>
        </w:rPr>
        <w:tab/>
        <w:t>Auswertung Risikoprofil</w:t>
      </w:r>
      <w:r w:rsidR="000B7922">
        <w:rPr>
          <w:rFonts w:ascii="Arial" w:eastAsia="Times New Roman" w:hAnsi="Arial" w:cs="Arial"/>
          <w:b/>
          <w:sz w:val="20"/>
          <w:szCs w:val="20"/>
          <w:lang w:eastAsia="de-DE"/>
        </w:rPr>
        <w:t xml:space="preserve"> (Gesamtrisiko)</w:t>
      </w:r>
    </w:p>
    <w:p w14:paraId="41110487" w14:textId="449ABD69" w:rsidR="00EF68A6" w:rsidRPr="00D71F22" w:rsidRDefault="000B7922" w:rsidP="00CB7916">
      <w:pPr>
        <w:pStyle w:val="KeinLeerraum"/>
        <w:tabs>
          <w:tab w:val="left" w:pos="3119"/>
        </w:tabs>
        <w:jc w:val="both"/>
        <w:rPr>
          <w:rStyle w:val="st"/>
          <w:rFonts w:ascii="Arial" w:hAnsi="Arial" w:cs="Arial"/>
          <w:sz w:val="20"/>
          <w:szCs w:val="20"/>
        </w:rPr>
      </w:pPr>
      <w:r>
        <w:rPr>
          <w:rStyle w:val="st"/>
          <w:rFonts w:ascii="Arial" w:hAnsi="Arial" w:cs="Arial"/>
          <w:sz w:val="20"/>
          <w:szCs w:val="20"/>
        </w:rPr>
        <w:t xml:space="preserve">Das Gesamtrisiko leitet sich aus der Kombination von inhärentem Risiko und </w:t>
      </w:r>
      <w:r w:rsidR="008F561E">
        <w:rPr>
          <w:rStyle w:val="st"/>
          <w:rFonts w:ascii="Arial" w:hAnsi="Arial" w:cs="Arial"/>
          <w:sz w:val="20"/>
          <w:szCs w:val="20"/>
        </w:rPr>
        <w:t>kohärentem Risiko</w:t>
      </w:r>
      <w:r>
        <w:rPr>
          <w:rStyle w:val="st"/>
          <w:rFonts w:ascii="Arial" w:hAnsi="Arial" w:cs="Arial"/>
          <w:sz w:val="20"/>
          <w:szCs w:val="20"/>
        </w:rPr>
        <w:t xml:space="preserve"> ab.</w:t>
      </w:r>
    </w:p>
    <w:tbl>
      <w:tblPr>
        <w:tblStyle w:val="Tabellenraster"/>
        <w:tblW w:w="0" w:type="auto"/>
        <w:tblLook w:val="04A0" w:firstRow="1" w:lastRow="0" w:firstColumn="1" w:lastColumn="0" w:noHBand="0" w:noVBand="1"/>
      </w:tblPr>
      <w:tblGrid>
        <w:gridCol w:w="2654"/>
        <w:gridCol w:w="324"/>
        <w:gridCol w:w="2713"/>
        <w:gridCol w:w="1128"/>
        <w:gridCol w:w="2241"/>
      </w:tblGrid>
      <w:tr w:rsidR="009D56C0" w:rsidRPr="009D56C0" w14:paraId="7BCF95FF" w14:textId="77777777" w:rsidTr="009D56C0">
        <w:trPr>
          <w:trHeight w:val="300"/>
        </w:trPr>
        <w:tc>
          <w:tcPr>
            <w:tcW w:w="6001" w:type="dxa"/>
            <w:gridSpan w:val="3"/>
            <w:vMerge w:val="restart"/>
            <w:noWrap/>
            <w:hideMark/>
          </w:tcPr>
          <w:p w14:paraId="6CFBB9FC" w14:textId="77777777" w:rsidR="007C3111" w:rsidRDefault="007C3111" w:rsidP="00F91F4D">
            <w:pPr>
              <w:pStyle w:val="KeinLeerraum"/>
              <w:tabs>
                <w:tab w:val="left" w:pos="5670"/>
              </w:tabs>
              <w:jc w:val="center"/>
              <w:rPr>
                <w:rFonts w:ascii="Arial" w:hAnsi="Arial" w:cs="Arial"/>
                <w:sz w:val="20"/>
                <w:szCs w:val="20"/>
              </w:rPr>
            </w:pPr>
          </w:p>
          <w:p w14:paraId="047F118F" w14:textId="12128EC4" w:rsidR="009D56C0" w:rsidRPr="009D56C0" w:rsidRDefault="009D56C0" w:rsidP="00F91F4D">
            <w:pPr>
              <w:pStyle w:val="KeinLeerraum"/>
              <w:tabs>
                <w:tab w:val="left" w:pos="5670"/>
              </w:tabs>
              <w:jc w:val="center"/>
              <w:rPr>
                <w:rFonts w:ascii="Arial" w:hAnsi="Arial" w:cs="Arial"/>
                <w:sz w:val="20"/>
                <w:szCs w:val="20"/>
              </w:rPr>
            </w:pPr>
            <w:r w:rsidRPr="009D56C0">
              <w:rPr>
                <w:rFonts w:ascii="Arial" w:hAnsi="Arial" w:cs="Arial"/>
                <w:sz w:val="20"/>
                <w:szCs w:val="20"/>
              </w:rPr>
              <w:t>Inhärentes Risiko + kohärentes Risiko =</w:t>
            </w:r>
          </w:p>
        </w:tc>
        <w:tc>
          <w:tcPr>
            <w:tcW w:w="1200" w:type="dxa"/>
            <w:noWrap/>
            <w:hideMark/>
          </w:tcPr>
          <w:p w14:paraId="19D14476" w14:textId="77777777" w:rsidR="009D56C0" w:rsidRPr="009D56C0" w:rsidRDefault="009D56C0" w:rsidP="00F91F4D">
            <w:pPr>
              <w:pStyle w:val="KeinLeerraum"/>
              <w:tabs>
                <w:tab w:val="left" w:pos="5670"/>
              </w:tabs>
              <w:jc w:val="center"/>
              <w:rPr>
                <w:rFonts w:ascii="Arial" w:hAnsi="Arial" w:cs="Arial"/>
                <w:sz w:val="20"/>
                <w:szCs w:val="20"/>
              </w:rPr>
            </w:pPr>
          </w:p>
        </w:tc>
        <w:tc>
          <w:tcPr>
            <w:tcW w:w="2400" w:type="dxa"/>
            <w:vMerge w:val="restart"/>
            <w:noWrap/>
            <w:hideMark/>
          </w:tcPr>
          <w:p w14:paraId="2CC35B09" w14:textId="77777777" w:rsidR="007C3111" w:rsidRDefault="007C3111" w:rsidP="00F91F4D">
            <w:pPr>
              <w:pStyle w:val="KeinLeerraum"/>
              <w:tabs>
                <w:tab w:val="left" w:pos="5670"/>
              </w:tabs>
              <w:jc w:val="center"/>
              <w:rPr>
                <w:rFonts w:ascii="Arial" w:hAnsi="Arial" w:cs="Arial"/>
                <w:sz w:val="20"/>
                <w:szCs w:val="20"/>
              </w:rPr>
            </w:pPr>
          </w:p>
          <w:p w14:paraId="0C3C2E79" w14:textId="3BBBC00C" w:rsidR="009D56C0" w:rsidRPr="009D56C0" w:rsidRDefault="009D56C0" w:rsidP="00F91F4D">
            <w:pPr>
              <w:pStyle w:val="KeinLeerraum"/>
              <w:tabs>
                <w:tab w:val="left" w:pos="5670"/>
              </w:tabs>
              <w:jc w:val="center"/>
              <w:rPr>
                <w:rFonts w:ascii="Arial" w:hAnsi="Arial" w:cs="Arial"/>
                <w:sz w:val="20"/>
                <w:szCs w:val="20"/>
              </w:rPr>
            </w:pPr>
            <w:r w:rsidRPr="009D56C0">
              <w:rPr>
                <w:rFonts w:ascii="Arial" w:hAnsi="Arial" w:cs="Arial"/>
                <w:sz w:val="20"/>
                <w:szCs w:val="20"/>
              </w:rPr>
              <w:t>Gesamtrisiko</w:t>
            </w:r>
          </w:p>
        </w:tc>
      </w:tr>
      <w:tr w:rsidR="009D56C0" w:rsidRPr="009D56C0" w14:paraId="581BD63D" w14:textId="77777777" w:rsidTr="009D56C0">
        <w:trPr>
          <w:trHeight w:val="450"/>
        </w:trPr>
        <w:tc>
          <w:tcPr>
            <w:tcW w:w="6001" w:type="dxa"/>
            <w:gridSpan w:val="3"/>
            <w:vMerge/>
            <w:hideMark/>
          </w:tcPr>
          <w:p w14:paraId="65BA40C2" w14:textId="77777777" w:rsidR="009D56C0" w:rsidRPr="009D56C0" w:rsidRDefault="009D56C0" w:rsidP="009D56C0">
            <w:pPr>
              <w:pStyle w:val="KeinLeerraum"/>
              <w:tabs>
                <w:tab w:val="left" w:pos="5670"/>
              </w:tabs>
              <w:jc w:val="both"/>
              <w:rPr>
                <w:rFonts w:ascii="Arial" w:hAnsi="Arial" w:cs="Arial"/>
                <w:sz w:val="20"/>
                <w:szCs w:val="20"/>
              </w:rPr>
            </w:pPr>
          </w:p>
        </w:tc>
        <w:tc>
          <w:tcPr>
            <w:tcW w:w="1200" w:type="dxa"/>
            <w:noWrap/>
            <w:hideMark/>
          </w:tcPr>
          <w:p w14:paraId="35534CB0" w14:textId="77777777" w:rsidR="009D56C0" w:rsidRPr="009D56C0" w:rsidRDefault="009D56C0" w:rsidP="009D56C0">
            <w:pPr>
              <w:pStyle w:val="KeinLeerraum"/>
              <w:tabs>
                <w:tab w:val="left" w:pos="5670"/>
              </w:tabs>
              <w:jc w:val="both"/>
              <w:rPr>
                <w:rFonts w:ascii="Arial" w:hAnsi="Arial" w:cs="Arial"/>
                <w:sz w:val="20"/>
                <w:szCs w:val="20"/>
              </w:rPr>
            </w:pPr>
          </w:p>
        </w:tc>
        <w:tc>
          <w:tcPr>
            <w:tcW w:w="2400" w:type="dxa"/>
            <w:vMerge/>
            <w:hideMark/>
          </w:tcPr>
          <w:p w14:paraId="57B1B93A" w14:textId="77777777" w:rsidR="009D56C0" w:rsidRPr="009D56C0" w:rsidRDefault="009D56C0" w:rsidP="009D56C0">
            <w:pPr>
              <w:pStyle w:val="KeinLeerraum"/>
              <w:tabs>
                <w:tab w:val="left" w:pos="5670"/>
              </w:tabs>
              <w:jc w:val="both"/>
              <w:rPr>
                <w:rFonts w:ascii="Arial" w:hAnsi="Arial" w:cs="Arial"/>
                <w:sz w:val="20"/>
                <w:szCs w:val="20"/>
              </w:rPr>
            </w:pPr>
          </w:p>
        </w:tc>
      </w:tr>
      <w:tr w:rsidR="009D56C0" w:rsidRPr="009D56C0" w14:paraId="78AAC406" w14:textId="77777777" w:rsidTr="009D56C0">
        <w:trPr>
          <w:trHeight w:val="300"/>
        </w:trPr>
        <w:tc>
          <w:tcPr>
            <w:tcW w:w="2844" w:type="dxa"/>
            <w:vMerge w:val="restart"/>
            <w:hideMark/>
          </w:tcPr>
          <w:p w14:paraId="3EF6B8C7" w14:textId="590EBD96" w:rsidR="009D56C0" w:rsidRPr="009D56C0" w:rsidRDefault="009D56C0" w:rsidP="007C3111">
            <w:pPr>
              <w:pStyle w:val="KeinLeerraum"/>
              <w:tabs>
                <w:tab w:val="left" w:pos="5670"/>
              </w:tabs>
              <w:jc w:val="center"/>
              <w:rPr>
                <w:rFonts w:ascii="Arial" w:hAnsi="Arial" w:cs="Arial"/>
                <w:sz w:val="20"/>
                <w:szCs w:val="20"/>
              </w:rPr>
            </w:pPr>
            <w:r w:rsidRPr="009D56C0">
              <w:rPr>
                <w:rFonts w:ascii="Arial" w:hAnsi="Arial" w:cs="Arial"/>
                <w:sz w:val="20"/>
                <w:szCs w:val="20"/>
              </w:rPr>
              <w:t>Inhärentes Risiko (IR)</w:t>
            </w:r>
            <w:r w:rsidRPr="009D56C0">
              <w:rPr>
                <w:rFonts w:ascii="Arial" w:hAnsi="Arial" w:cs="Arial"/>
                <w:sz w:val="20"/>
                <w:szCs w:val="20"/>
              </w:rPr>
              <w:br/>
              <w:t>gemäss Resultat 1.1</w:t>
            </w:r>
          </w:p>
        </w:tc>
        <w:tc>
          <w:tcPr>
            <w:tcW w:w="248" w:type="dxa"/>
            <w:noWrap/>
            <w:hideMark/>
          </w:tcPr>
          <w:p w14:paraId="1A1B833C" w14:textId="77777777" w:rsidR="009D56C0" w:rsidRPr="009D56C0" w:rsidRDefault="009D56C0" w:rsidP="00F91F4D">
            <w:pPr>
              <w:pStyle w:val="KeinLeerraum"/>
              <w:tabs>
                <w:tab w:val="left" w:pos="5670"/>
              </w:tabs>
              <w:jc w:val="center"/>
              <w:rPr>
                <w:rFonts w:ascii="Arial" w:hAnsi="Arial" w:cs="Arial"/>
                <w:sz w:val="20"/>
                <w:szCs w:val="20"/>
              </w:rPr>
            </w:pPr>
          </w:p>
        </w:tc>
        <w:tc>
          <w:tcPr>
            <w:tcW w:w="2909" w:type="dxa"/>
            <w:vMerge w:val="restart"/>
            <w:hideMark/>
          </w:tcPr>
          <w:p w14:paraId="2C865F94" w14:textId="77777777" w:rsidR="009D56C0" w:rsidRPr="009D56C0" w:rsidRDefault="009D56C0" w:rsidP="00F91F4D">
            <w:pPr>
              <w:pStyle w:val="KeinLeerraum"/>
              <w:tabs>
                <w:tab w:val="left" w:pos="5670"/>
              </w:tabs>
              <w:jc w:val="center"/>
              <w:rPr>
                <w:rFonts w:ascii="Arial" w:hAnsi="Arial" w:cs="Arial"/>
                <w:sz w:val="20"/>
                <w:szCs w:val="20"/>
              </w:rPr>
            </w:pPr>
            <w:r w:rsidRPr="009D56C0">
              <w:rPr>
                <w:rFonts w:ascii="Arial" w:hAnsi="Arial" w:cs="Arial"/>
                <w:sz w:val="20"/>
                <w:szCs w:val="20"/>
              </w:rPr>
              <w:t>Kohärentes Risiko (KR)</w:t>
            </w:r>
            <w:r w:rsidRPr="009D56C0">
              <w:rPr>
                <w:rFonts w:ascii="Arial" w:hAnsi="Arial" w:cs="Arial"/>
                <w:sz w:val="20"/>
                <w:szCs w:val="20"/>
              </w:rPr>
              <w:br/>
              <w:t>gemäss Resultat 1.2</w:t>
            </w:r>
          </w:p>
        </w:tc>
        <w:tc>
          <w:tcPr>
            <w:tcW w:w="1200" w:type="dxa"/>
            <w:noWrap/>
            <w:hideMark/>
          </w:tcPr>
          <w:p w14:paraId="3A0D6EE2" w14:textId="77777777" w:rsidR="009D56C0" w:rsidRPr="009D56C0" w:rsidRDefault="009D56C0" w:rsidP="00F91F4D">
            <w:pPr>
              <w:pStyle w:val="KeinLeerraum"/>
              <w:tabs>
                <w:tab w:val="left" w:pos="5670"/>
              </w:tabs>
              <w:jc w:val="center"/>
              <w:rPr>
                <w:rFonts w:ascii="Arial" w:hAnsi="Arial" w:cs="Arial"/>
                <w:sz w:val="20"/>
                <w:szCs w:val="20"/>
              </w:rPr>
            </w:pPr>
          </w:p>
        </w:tc>
        <w:tc>
          <w:tcPr>
            <w:tcW w:w="2400" w:type="dxa"/>
            <w:vMerge w:val="restart"/>
            <w:hideMark/>
          </w:tcPr>
          <w:p w14:paraId="30639DD5" w14:textId="77777777" w:rsidR="009D56C0" w:rsidRPr="009D56C0" w:rsidRDefault="009D56C0" w:rsidP="00F91F4D">
            <w:pPr>
              <w:pStyle w:val="KeinLeerraum"/>
              <w:tabs>
                <w:tab w:val="left" w:pos="5670"/>
              </w:tabs>
              <w:jc w:val="center"/>
              <w:rPr>
                <w:rFonts w:ascii="Arial" w:hAnsi="Arial" w:cs="Arial"/>
                <w:sz w:val="20"/>
                <w:szCs w:val="20"/>
              </w:rPr>
            </w:pPr>
            <w:r w:rsidRPr="009D56C0">
              <w:rPr>
                <w:rFonts w:ascii="Arial" w:hAnsi="Arial" w:cs="Arial"/>
                <w:sz w:val="20"/>
                <w:szCs w:val="20"/>
              </w:rPr>
              <w:t>Gesamtrisiko (Fehlerrisiko)</w:t>
            </w:r>
            <w:r w:rsidRPr="009D56C0">
              <w:rPr>
                <w:rFonts w:ascii="Arial" w:hAnsi="Arial" w:cs="Arial"/>
                <w:sz w:val="20"/>
                <w:szCs w:val="20"/>
              </w:rPr>
              <w:br/>
              <w:t>(IR + KR)</w:t>
            </w:r>
          </w:p>
        </w:tc>
      </w:tr>
      <w:tr w:rsidR="009D56C0" w:rsidRPr="009D56C0" w14:paraId="29652552" w14:textId="77777777" w:rsidTr="007C3111">
        <w:trPr>
          <w:trHeight w:val="431"/>
        </w:trPr>
        <w:tc>
          <w:tcPr>
            <w:tcW w:w="2844" w:type="dxa"/>
            <w:vMerge/>
            <w:tcBorders>
              <w:bottom w:val="single" w:sz="12" w:space="0" w:color="auto"/>
            </w:tcBorders>
            <w:hideMark/>
          </w:tcPr>
          <w:p w14:paraId="4A2F1D9B" w14:textId="77777777" w:rsidR="009D56C0" w:rsidRPr="009D56C0" w:rsidRDefault="009D56C0" w:rsidP="009D56C0">
            <w:pPr>
              <w:pStyle w:val="KeinLeerraum"/>
              <w:tabs>
                <w:tab w:val="left" w:pos="5670"/>
              </w:tabs>
              <w:jc w:val="both"/>
              <w:rPr>
                <w:rFonts w:ascii="Arial" w:hAnsi="Arial" w:cs="Arial"/>
                <w:sz w:val="20"/>
                <w:szCs w:val="20"/>
              </w:rPr>
            </w:pPr>
          </w:p>
        </w:tc>
        <w:tc>
          <w:tcPr>
            <w:tcW w:w="248" w:type="dxa"/>
            <w:noWrap/>
            <w:hideMark/>
          </w:tcPr>
          <w:p w14:paraId="0C8F8DDE" w14:textId="77777777" w:rsidR="009D56C0" w:rsidRPr="009D56C0" w:rsidRDefault="009D56C0" w:rsidP="009D56C0">
            <w:pPr>
              <w:pStyle w:val="KeinLeerraum"/>
              <w:tabs>
                <w:tab w:val="left" w:pos="5670"/>
              </w:tabs>
              <w:jc w:val="both"/>
              <w:rPr>
                <w:rFonts w:ascii="Arial" w:hAnsi="Arial" w:cs="Arial"/>
                <w:sz w:val="20"/>
                <w:szCs w:val="20"/>
              </w:rPr>
            </w:pPr>
          </w:p>
        </w:tc>
        <w:tc>
          <w:tcPr>
            <w:tcW w:w="2909" w:type="dxa"/>
            <w:vMerge/>
            <w:tcBorders>
              <w:bottom w:val="single" w:sz="12" w:space="0" w:color="auto"/>
            </w:tcBorders>
            <w:hideMark/>
          </w:tcPr>
          <w:p w14:paraId="7A4226DB" w14:textId="77777777" w:rsidR="009D56C0" w:rsidRPr="009D56C0" w:rsidRDefault="009D56C0" w:rsidP="009D56C0">
            <w:pPr>
              <w:pStyle w:val="KeinLeerraum"/>
              <w:tabs>
                <w:tab w:val="left" w:pos="5670"/>
              </w:tabs>
              <w:jc w:val="both"/>
              <w:rPr>
                <w:rFonts w:ascii="Arial" w:hAnsi="Arial" w:cs="Arial"/>
                <w:sz w:val="20"/>
                <w:szCs w:val="20"/>
              </w:rPr>
            </w:pPr>
          </w:p>
        </w:tc>
        <w:tc>
          <w:tcPr>
            <w:tcW w:w="1200" w:type="dxa"/>
            <w:noWrap/>
            <w:hideMark/>
          </w:tcPr>
          <w:p w14:paraId="56D99C03" w14:textId="77777777" w:rsidR="009D56C0" w:rsidRPr="009D56C0" w:rsidRDefault="009D56C0" w:rsidP="009D56C0">
            <w:pPr>
              <w:pStyle w:val="KeinLeerraum"/>
              <w:tabs>
                <w:tab w:val="left" w:pos="5670"/>
              </w:tabs>
              <w:jc w:val="both"/>
              <w:rPr>
                <w:rFonts w:ascii="Arial" w:hAnsi="Arial" w:cs="Arial"/>
                <w:sz w:val="20"/>
                <w:szCs w:val="20"/>
              </w:rPr>
            </w:pPr>
          </w:p>
        </w:tc>
        <w:tc>
          <w:tcPr>
            <w:tcW w:w="2400" w:type="dxa"/>
            <w:vMerge/>
            <w:tcBorders>
              <w:bottom w:val="single" w:sz="12" w:space="0" w:color="auto"/>
            </w:tcBorders>
            <w:hideMark/>
          </w:tcPr>
          <w:p w14:paraId="7543140D" w14:textId="77777777" w:rsidR="009D56C0" w:rsidRPr="009D56C0" w:rsidRDefault="009D56C0" w:rsidP="009D56C0">
            <w:pPr>
              <w:pStyle w:val="KeinLeerraum"/>
              <w:tabs>
                <w:tab w:val="left" w:pos="5670"/>
              </w:tabs>
              <w:jc w:val="both"/>
              <w:rPr>
                <w:rFonts w:ascii="Arial" w:hAnsi="Arial" w:cs="Arial"/>
                <w:sz w:val="20"/>
                <w:szCs w:val="20"/>
              </w:rPr>
            </w:pPr>
          </w:p>
        </w:tc>
      </w:tr>
      <w:tr w:rsidR="009D56C0" w:rsidRPr="009D56C0" w14:paraId="4AB0FAFC" w14:textId="77777777" w:rsidTr="007C3111">
        <w:trPr>
          <w:trHeight w:val="315"/>
        </w:trPr>
        <w:sdt>
          <w:sdtPr>
            <w:rPr>
              <w:rFonts w:ascii="Arial" w:hAnsi="Arial" w:cs="Arial"/>
              <w:sz w:val="20"/>
              <w:szCs w:val="20"/>
              <w:highlight w:val="lightGray"/>
            </w:rPr>
            <w:id w:val="-27345260"/>
            <w:placeholder>
              <w:docPart w:val="DefaultPlaceholder_-1854013440"/>
            </w:placeholder>
            <w:text/>
          </w:sdtPr>
          <w:sdtEndPr/>
          <w:sdtContent>
            <w:tc>
              <w:tcPr>
                <w:tcW w:w="2844" w:type="dxa"/>
                <w:tcBorders>
                  <w:top w:val="single" w:sz="12" w:space="0" w:color="auto"/>
                  <w:left w:val="single" w:sz="12" w:space="0" w:color="auto"/>
                  <w:bottom w:val="single" w:sz="12" w:space="0" w:color="auto"/>
                  <w:right w:val="single" w:sz="12" w:space="0" w:color="auto"/>
                </w:tcBorders>
                <w:noWrap/>
                <w:hideMark/>
              </w:tcPr>
              <w:p w14:paraId="2855722A" w14:textId="3CD9463F" w:rsidR="009D56C0" w:rsidRPr="009D56C0" w:rsidRDefault="0063004E" w:rsidP="0063004E">
                <w:pPr>
                  <w:pStyle w:val="KeinLeerraum"/>
                  <w:tabs>
                    <w:tab w:val="left" w:pos="5670"/>
                  </w:tabs>
                  <w:jc w:val="center"/>
                  <w:rPr>
                    <w:rFonts w:ascii="Arial" w:hAnsi="Arial" w:cs="Arial"/>
                    <w:sz w:val="20"/>
                    <w:szCs w:val="20"/>
                  </w:rPr>
                </w:pPr>
                <w:r w:rsidRPr="0063004E">
                  <w:rPr>
                    <w:rFonts w:ascii="Arial" w:hAnsi="Arial" w:cs="Arial"/>
                    <w:sz w:val="20"/>
                    <w:szCs w:val="20"/>
                    <w:highlight w:val="lightGray"/>
                  </w:rPr>
                  <w:t>°°°°</w:t>
                </w:r>
              </w:p>
            </w:tc>
          </w:sdtContent>
        </w:sdt>
        <w:tc>
          <w:tcPr>
            <w:tcW w:w="248" w:type="dxa"/>
            <w:tcBorders>
              <w:left w:val="single" w:sz="12" w:space="0" w:color="auto"/>
              <w:right w:val="single" w:sz="12" w:space="0" w:color="auto"/>
            </w:tcBorders>
            <w:noWrap/>
            <w:hideMark/>
          </w:tcPr>
          <w:p w14:paraId="710971A6" w14:textId="77777777" w:rsidR="009D56C0" w:rsidRPr="009D56C0" w:rsidRDefault="009D56C0" w:rsidP="009D56C0">
            <w:pPr>
              <w:pStyle w:val="KeinLeerraum"/>
              <w:tabs>
                <w:tab w:val="left" w:pos="5670"/>
              </w:tabs>
              <w:jc w:val="both"/>
              <w:rPr>
                <w:rFonts w:ascii="Arial" w:hAnsi="Arial" w:cs="Arial"/>
                <w:sz w:val="20"/>
                <w:szCs w:val="20"/>
              </w:rPr>
            </w:pPr>
            <w:r w:rsidRPr="009D56C0">
              <w:rPr>
                <w:rFonts w:ascii="Arial" w:hAnsi="Arial" w:cs="Arial"/>
                <w:sz w:val="20"/>
                <w:szCs w:val="20"/>
              </w:rPr>
              <w:t>+</w:t>
            </w:r>
          </w:p>
        </w:tc>
        <w:sdt>
          <w:sdtPr>
            <w:rPr>
              <w:rFonts w:ascii="Arial" w:hAnsi="Arial" w:cs="Arial"/>
              <w:sz w:val="20"/>
              <w:szCs w:val="20"/>
              <w:highlight w:val="lightGray"/>
            </w:rPr>
            <w:id w:val="-1657446576"/>
            <w:placeholder>
              <w:docPart w:val="DefaultPlaceholder_-1854013440"/>
            </w:placeholder>
            <w:text/>
          </w:sdtPr>
          <w:sdtEndPr/>
          <w:sdtContent>
            <w:tc>
              <w:tcPr>
                <w:tcW w:w="2909" w:type="dxa"/>
                <w:tcBorders>
                  <w:top w:val="single" w:sz="12" w:space="0" w:color="auto"/>
                  <w:left w:val="single" w:sz="12" w:space="0" w:color="auto"/>
                  <w:bottom w:val="single" w:sz="12" w:space="0" w:color="auto"/>
                  <w:right w:val="single" w:sz="12" w:space="0" w:color="auto"/>
                </w:tcBorders>
                <w:noWrap/>
                <w:hideMark/>
              </w:tcPr>
              <w:p w14:paraId="1259D695" w14:textId="4370AEEC" w:rsidR="009D56C0" w:rsidRPr="009D56C0" w:rsidRDefault="0063004E" w:rsidP="0063004E">
                <w:pPr>
                  <w:pStyle w:val="KeinLeerraum"/>
                  <w:tabs>
                    <w:tab w:val="left" w:pos="5670"/>
                  </w:tabs>
                  <w:jc w:val="center"/>
                  <w:rPr>
                    <w:rFonts w:ascii="Arial" w:hAnsi="Arial" w:cs="Arial"/>
                    <w:sz w:val="20"/>
                    <w:szCs w:val="20"/>
                  </w:rPr>
                </w:pPr>
                <w:r w:rsidRPr="0063004E">
                  <w:rPr>
                    <w:rFonts w:ascii="Arial" w:hAnsi="Arial" w:cs="Arial"/>
                    <w:sz w:val="20"/>
                    <w:szCs w:val="20"/>
                    <w:highlight w:val="lightGray"/>
                  </w:rPr>
                  <w:t>°°°°</w:t>
                </w:r>
              </w:p>
            </w:tc>
          </w:sdtContent>
        </w:sdt>
        <w:tc>
          <w:tcPr>
            <w:tcW w:w="1200" w:type="dxa"/>
            <w:tcBorders>
              <w:left w:val="single" w:sz="12" w:space="0" w:color="auto"/>
              <w:right w:val="single" w:sz="12" w:space="0" w:color="auto"/>
            </w:tcBorders>
            <w:noWrap/>
            <w:hideMark/>
          </w:tcPr>
          <w:p w14:paraId="1B89CD8D" w14:textId="77777777" w:rsidR="009D56C0" w:rsidRPr="009D56C0" w:rsidRDefault="009D56C0" w:rsidP="00F91F4D">
            <w:pPr>
              <w:pStyle w:val="KeinLeerraum"/>
              <w:tabs>
                <w:tab w:val="left" w:pos="5670"/>
              </w:tabs>
              <w:jc w:val="center"/>
              <w:rPr>
                <w:rFonts w:ascii="Arial" w:hAnsi="Arial" w:cs="Arial"/>
                <w:sz w:val="20"/>
                <w:szCs w:val="20"/>
              </w:rPr>
            </w:pPr>
            <w:r w:rsidRPr="009D56C0">
              <w:rPr>
                <w:rFonts w:ascii="Arial" w:hAnsi="Arial" w:cs="Arial"/>
                <w:sz w:val="20"/>
                <w:szCs w:val="20"/>
              </w:rPr>
              <w:t>=</w:t>
            </w:r>
          </w:p>
        </w:tc>
        <w:tc>
          <w:tcPr>
            <w:tcW w:w="2400" w:type="dxa"/>
            <w:tcBorders>
              <w:top w:val="single" w:sz="12" w:space="0" w:color="auto"/>
              <w:left w:val="single" w:sz="12" w:space="0" w:color="auto"/>
              <w:bottom w:val="single" w:sz="12" w:space="0" w:color="auto"/>
              <w:right w:val="single" w:sz="12" w:space="0" w:color="auto"/>
            </w:tcBorders>
            <w:noWrap/>
            <w:hideMark/>
          </w:tcPr>
          <w:sdt>
            <w:sdtPr>
              <w:rPr>
                <w:rFonts w:ascii="Arial" w:hAnsi="Arial" w:cs="Arial"/>
                <w:sz w:val="20"/>
                <w:szCs w:val="20"/>
                <w:highlight w:val="lightGray"/>
              </w:rPr>
              <w:id w:val="1383058807"/>
              <w:placeholder>
                <w:docPart w:val="DefaultPlaceholder_-1854013440"/>
              </w:placeholder>
              <w:text/>
            </w:sdtPr>
            <w:sdtEndPr/>
            <w:sdtContent>
              <w:p w14:paraId="109F4F46" w14:textId="746F2494" w:rsidR="007C3111" w:rsidRPr="009D56C0" w:rsidRDefault="0063004E" w:rsidP="0063004E">
                <w:pPr>
                  <w:pStyle w:val="KeinLeerraum"/>
                  <w:tabs>
                    <w:tab w:val="left" w:pos="5670"/>
                  </w:tabs>
                  <w:jc w:val="center"/>
                  <w:rPr>
                    <w:rFonts w:ascii="Arial" w:hAnsi="Arial" w:cs="Arial"/>
                    <w:sz w:val="20"/>
                    <w:szCs w:val="20"/>
                  </w:rPr>
                </w:pPr>
                <w:r w:rsidRPr="0063004E">
                  <w:rPr>
                    <w:rFonts w:ascii="Arial" w:hAnsi="Arial" w:cs="Arial"/>
                    <w:sz w:val="20"/>
                    <w:szCs w:val="20"/>
                    <w:highlight w:val="lightGray"/>
                  </w:rPr>
                  <w:t>°°°°</w:t>
                </w:r>
              </w:p>
            </w:sdtContent>
          </w:sdt>
        </w:tc>
      </w:tr>
    </w:tbl>
    <w:p w14:paraId="76A8FEDB" w14:textId="4A9B7C37" w:rsidR="0004069A" w:rsidRDefault="0004069A" w:rsidP="00BE2923">
      <w:pPr>
        <w:pStyle w:val="KeinLeerraum"/>
        <w:tabs>
          <w:tab w:val="left" w:pos="5670"/>
        </w:tabs>
        <w:jc w:val="both"/>
        <w:rPr>
          <w:rStyle w:val="st"/>
          <w:rFonts w:ascii="Arial" w:hAnsi="Arial" w:cs="Arial"/>
          <w:sz w:val="20"/>
          <w:szCs w:val="20"/>
        </w:rPr>
      </w:pPr>
    </w:p>
    <w:p w14:paraId="27B83DA6" w14:textId="46C933B3" w:rsidR="0004069A" w:rsidRDefault="0004069A" w:rsidP="00BE2923">
      <w:pPr>
        <w:pStyle w:val="KeinLeerraum"/>
        <w:tabs>
          <w:tab w:val="left" w:pos="5670"/>
        </w:tabs>
        <w:jc w:val="both"/>
        <w:rPr>
          <w:rStyle w:val="st"/>
          <w:rFonts w:ascii="Arial" w:hAnsi="Arial" w:cs="Arial"/>
          <w:sz w:val="20"/>
          <w:szCs w:val="20"/>
        </w:rPr>
      </w:pPr>
      <w:r>
        <w:rPr>
          <w:rStyle w:val="st"/>
          <w:rFonts w:ascii="Arial" w:hAnsi="Arial" w:cs="Arial"/>
          <w:sz w:val="20"/>
          <w:szCs w:val="20"/>
        </w:rPr>
        <w:t>Die Risikoauswertung ergibt</w:t>
      </w:r>
      <w:r w:rsidR="005C51F2">
        <w:rPr>
          <w:rStyle w:val="st"/>
          <w:rFonts w:ascii="Arial" w:hAnsi="Arial" w:cs="Arial"/>
          <w:sz w:val="20"/>
          <w:szCs w:val="20"/>
        </w:rPr>
        <w:t>,</w:t>
      </w:r>
      <w:r>
        <w:rPr>
          <w:rStyle w:val="st"/>
          <w:rFonts w:ascii="Arial" w:hAnsi="Arial" w:cs="Arial"/>
          <w:sz w:val="20"/>
          <w:szCs w:val="20"/>
        </w:rPr>
        <w:t xml:space="preserve"> nach Einteilung des resultierten Gesamtrisikos </w:t>
      </w:r>
      <w:r w:rsidR="005C51F2">
        <w:rPr>
          <w:rStyle w:val="st"/>
          <w:rFonts w:ascii="Arial" w:hAnsi="Arial" w:cs="Arial"/>
          <w:sz w:val="20"/>
          <w:szCs w:val="20"/>
        </w:rPr>
        <w:t xml:space="preserve">in die Risikoskala, </w:t>
      </w:r>
      <w:r w:rsidR="00E22457">
        <w:rPr>
          <w:rStyle w:val="st"/>
          <w:rFonts w:ascii="Arial" w:hAnsi="Arial" w:cs="Arial"/>
          <w:sz w:val="20"/>
          <w:szCs w:val="20"/>
        </w:rPr>
        <w:t>dass der Fin</w:t>
      </w:r>
      <w:r w:rsidR="006D3209">
        <w:rPr>
          <w:rStyle w:val="st"/>
          <w:rFonts w:ascii="Arial" w:hAnsi="Arial" w:cs="Arial"/>
          <w:sz w:val="20"/>
          <w:szCs w:val="20"/>
        </w:rPr>
        <w:t>an</w:t>
      </w:r>
      <w:r w:rsidR="00E22457">
        <w:rPr>
          <w:rStyle w:val="st"/>
          <w:rFonts w:ascii="Arial" w:hAnsi="Arial" w:cs="Arial"/>
          <w:sz w:val="20"/>
          <w:szCs w:val="20"/>
        </w:rPr>
        <w:t>zintermediär ein</w:t>
      </w:r>
      <w:r w:rsidR="0089004B">
        <w:rPr>
          <w:rStyle w:val="st"/>
          <w:rFonts w:ascii="Arial" w:hAnsi="Arial" w:cs="Arial"/>
          <w:sz w:val="20"/>
          <w:szCs w:val="20"/>
        </w:rPr>
        <w:t>e</w:t>
      </w:r>
    </w:p>
    <w:p w14:paraId="7C54919B" w14:textId="531618A4" w:rsidR="0004069A" w:rsidRDefault="0004069A" w:rsidP="00BE2923">
      <w:pPr>
        <w:pStyle w:val="KeinLeerraum"/>
        <w:tabs>
          <w:tab w:val="left" w:pos="5670"/>
        </w:tabs>
        <w:jc w:val="both"/>
        <w:rPr>
          <w:rStyle w:val="st"/>
          <w:rFonts w:ascii="Arial" w:hAnsi="Arial" w:cs="Arial"/>
          <w:sz w:val="20"/>
          <w:szCs w:val="20"/>
        </w:rPr>
      </w:pPr>
    </w:p>
    <w:p w14:paraId="08EEA2E9" w14:textId="3E7B9C06" w:rsidR="0004069A" w:rsidRDefault="00B04FE8" w:rsidP="00CB7916">
      <w:pPr>
        <w:pStyle w:val="KeinLeerraum"/>
        <w:tabs>
          <w:tab w:val="left" w:pos="567"/>
          <w:tab w:val="left" w:pos="1843"/>
        </w:tabs>
        <w:jc w:val="both"/>
        <w:rPr>
          <w:rStyle w:val="st"/>
          <w:rFonts w:ascii="Arial" w:hAnsi="Arial" w:cs="Arial"/>
          <w:sz w:val="20"/>
          <w:szCs w:val="20"/>
        </w:rPr>
      </w:pPr>
      <w:sdt>
        <w:sdtPr>
          <w:rPr>
            <w:rStyle w:val="st"/>
            <w:rFonts w:ascii="Arial" w:hAnsi="Arial" w:cs="Arial"/>
            <w:sz w:val="20"/>
            <w:szCs w:val="20"/>
            <w:highlight w:val="lightGray"/>
          </w:rPr>
          <w:id w:val="-557017314"/>
          <w14:checkbox>
            <w14:checked w14:val="0"/>
            <w14:checkedState w14:val="2612" w14:font="MS Gothic"/>
            <w14:uncheckedState w14:val="2610" w14:font="MS Gothic"/>
          </w14:checkbox>
        </w:sdtPr>
        <w:sdtEndPr>
          <w:rPr>
            <w:rStyle w:val="st"/>
          </w:rPr>
        </w:sdtEndPr>
        <w:sdtContent>
          <w:r w:rsidR="0063004E">
            <w:rPr>
              <w:rStyle w:val="st"/>
              <w:rFonts w:ascii="MS Gothic" w:eastAsia="MS Gothic" w:hAnsi="MS Gothic" w:cs="Arial" w:hint="eastAsia"/>
              <w:sz w:val="20"/>
              <w:szCs w:val="20"/>
              <w:highlight w:val="lightGray"/>
            </w:rPr>
            <w:t>☐</w:t>
          </w:r>
        </w:sdtContent>
      </w:sdt>
      <w:r w:rsidR="0004069A">
        <w:rPr>
          <w:rStyle w:val="st"/>
          <w:rFonts w:ascii="Arial" w:hAnsi="Arial" w:cs="Arial"/>
          <w:sz w:val="20"/>
          <w:szCs w:val="20"/>
        </w:rPr>
        <w:tab/>
      </w:r>
      <w:r w:rsidR="0089004B">
        <w:rPr>
          <w:rStyle w:val="st"/>
          <w:rFonts w:ascii="Arial" w:hAnsi="Arial" w:cs="Arial"/>
          <w:sz w:val="20"/>
          <w:szCs w:val="20"/>
        </w:rPr>
        <w:t>normale</w:t>
      </w:r>
      <w:r w:rsidR="007D5688">
        <w:rPr>
          <w:rStyle w:val="st"/>
          <w:rFonts w:ascii="Arial" w:hAnsi="Arial" w:cs="Arial"/>
          <w:sz w:val="20"/>
          <w:szCs w:val="20"/>
        </w:rPr>
        <w:tab/>
      </w:r>
      <w:r w:rsidR="005C51F2">
        <w:rPr>
          <w:rStyle w:val="st"/>
          <w:rFonts w:ascii="Arial" w:hAnsi="Arial" w:cs="Arial"/>
          <w:sz w:val="20"/>
          <w:szCs w:val="20"/>
        </w:rPr>
        <w:t>(</w:t>
      </w:r>
      <w:r w:rsidR="007D5688">
        <w:rPr>
          <w:rStyle w:val="st"/>
          <w:rFonts w:ascii="Arial" w:hAnsi="Arial" w:cs="Arial"/>
          <w:sz w:val="20"/>
          <w:szCs w:val="20"/>
        </w:rPr>
        <w:t xml:space="preserve">Gesamtrisiko </w:t>
      </w:r>
      <w:r w:rsidR="008F561E">
        <w:rPr>
          <w:rStyle w:val="st"/>
          <w:rFonts w:ascii="Arial" w:hAnsi="Arial" w:cs="Arial"/>
          <w:sz w:val="20"/>
          <w:szCs w:val="20"/>
        </w:rPr>
        <w:t xml:space="preserve">20 </w:t>
      </w:r>
      <w:r w:rsidR="006D3209">
        <w:rPr>
          <w:rStyle w:val="st"/>
          <w:rFonts w:ascii="Arial" w:hAnsi="Arial" w:cs="Arial"/>
          <w:sz w:val="20"/>
          <w:szCs w:val="20"/>
        </w:rPr>
        <w:t>–</w:t>
      </w:r>
      <w:r w:rsidR="008F561E">
        <w:rPr>
          <w:rStyle w:val="st"/>
          <w:rFonts w:ascii="Arial" w:hAnsi="Arial" w:cs="Arial"/>
          <w:sz w:val="20"/>
          <w:szCs w:val="20"/>
        </w:rPr>
        <w:t xml:space="preserve"> 30</w:t>
      </w:r>
      <w:r w:rsidR="006D3209">
        <w:rPr>
          <w:rStyle w:val="st"/>
          <w:rFonts w:ascii="Arial" w:hAnsi="Arial" w:cs="Arial"/>
          <w:sz w:val="20"/>
          <w:szCs w:val="20"/>
        </w:rPr>
        <w:t xml:space="preserve"> Punkte</w:t>
      </w:r>
      <w:r w:rsidR="005C51F2">
        <w:rPr>
          <w:rStyle w:val="st"/>
          <w:rFonts w:ascii="Arial" w:hAnsi="Arial" w:cs="Arial"/>
          <w:sz w:val="20"/>
          <w:szCs w:val="20"/>
        </w:rPr>
        <w:t>)</w:t>
      </w:r>
    </w:p>
    <w:p w14:paraId="4E675086" w14:textId="5746D86B" w:rsidR="0004069A" w:rsidRDefault="00B04FE8" w:rsidP="00CB7916">
      <w:pPr>
        <w:pStyle w:val="KeinLeerraum"/>
        <w:tabs>
          <w:tab w:val="left" w:pos="567"/>
          <w:tab w:val="left" w:pos="1843"/>
        </w:tabs>
        <w:jc w:val="both"/>
        <w:rPr>
          <w:rStyle w:val="st"/>
          <w:rFonts w:ascii="Arial" w:hAnsi="Arial" w:cs="Arial"/>
          <w:sz w:val="20"/>
          <w:szCs w:val="20"/>
        </w:rPr>
      </w:pPr>
      <w:sdt>
        <w:sdtPr>
          <w:rPr>
            <w:rStyle w:val="st"/>
            <w:rFonts w:ascii="Arial" w:hAnsi="Arial" w:cs="Arial"/>
            <w:sz w:val="20"/>
            <w:szCs w:val="20"/>
            <w:highlight w:val="lightGray"/>
          </w:rPr>
          <w:id w:val="1041013751"/>
          <w14:checkbox>
            <w14:checked w14:val="0"/>
            <w14:checkedState w14:val="2612" w14:font="MS Gothic"/>
            <w14:uncheckedState w14:val="2610" w14:font="MS Gothic"/>
          </w14:checkbox>
        </w:sdtPr>
        <w:sdtEndPr>
          <w:rPr>
            <w:rStyle w:val="st"/>
          </w:rPr>
        </w:sdtEndPr>
        <w:sdtContent>
          <w:r w:rsidR="0063004E" w:rsidRPr="0063004E">
            <w:rPr>
              <w:rStyle w:val="st"/>
              <w:rFonts w:ascii="MS Gothic" w:eastAsia="MS Gothic" w:hAnsi="MS Gothic" w:cs="Arial" w:hint="eastAsia"/>
              <w:sz w:val="20"/>
              <w:szCs w:val="20"/>
              <w:highlight w:val="lightGray"/>
            </w:rPr>
            <w:t>☐</w:t>
          </w:r>
        </w:sdtContent>
      </w:sdt>
      <w:r w:rsidR="0089004B">
        <w:rPr>
          <w:rStyle w:val="st"/>
          <w:rFonts w:ascii="Arial" w:hAnsi="Arial" w:cs="Arial"/>
          <w:sz w:val="20"/>
          <w:szCs w:val="20"/>
        </w:rPr>
        <w:tab/>
        <w:t>hohe</w:t>
      </w:r>
      <w:r w:rsidR="007D5688">
        <w:rPr>
          <w:rStyle w:val="st"/>
          <w:rFonts w:ascii="Arial" w:hAnsi="Arial" w:cs="Arial"/>
          <w:sz w:val="20"/>
          <w:szCs w:val="20"/>
        </w:rPr>
        <w:tab/>
      </w:r>
      <w:r w:rsidR="005C51F2">
        <w:rPr>
          <w:rStyle w:val="st"/>
          <w:rFonts w:ascii="Arial" w:hAnsi="Arial" w:cs="Arial"/>
          <w:sz w:val="20"/>
          <w:szCs w:val="20"/>
        </w:rPr>
        <w:t>(</w:t>
      </w:r>
      <w:r w:rsidR="007D5688">
        <w:rPr>
          <w:rStyle w:val="st"/>
          <w:rFonts w:ascii="Arial" w:hAnsi="Arial" w:cs="Arial"/>
          <w:sz w:val="20"/>
          <w:szCs w:val="20"/>
        </w:rPr>
        <w:t xml:space="preserve">Gesamtrisiko </w:t>
      </w:r>
      <w:r w:rsidR="008F561E">
        <w:rPr>
          <w:rStyle w:val="st"/>
          <w:rFonts w:ascii="Arial" w:hAnsi="Arial" w:cs="Arial"/>
          <w:sz w:val="20"/>
          <w:szCs w:val="20"/>
        </w:rPr>
        <w:t xml:space="preserve">30 </w:t>
      </w:r>
      <w:r w:rsidR="006D3209">
        <w:rPr>
          <w:rStyle w:val="st"/>
          <w:rFonts w:ascii="Arial" w:hAnsi="Arial" w:cs="Arial"/>
          <w:sz w:val="20"/>
          <w:szCs w:val="20"/>
        </w:rPr>
        <w:t>–</w:t>
      </w:r>
      <w:r w:rsidR="008F561E">
        <w:rPr>
          <w:rStyle w:val="st"/>
          <w:rFonts w:ascii="Arial" w:hAnsi="Arial" w:cs="Arial"/>
          <w:sz w:val="20"/>
          <w:szCs w:val="20"/>
        </w:rPr>
        <w:t xml:space="preserve"> 40</w:t>
      </w:r>
      <w:r w:rsidR="006D3209">
        <w:rPr>
          <w:rStyle w:val="st"/>
          <w:rFonts w:ascii="Arial" w:hAnsi="Arial" w:cs="Arial"/>
          <w:sz w:val="20"/>
          <w:szCs w:val="20"/>
        </w:rPr>
        <w:t xml:space="preserve"> Punkte</w:t>
      </w:r>
      <w:r w:rsidR="005C51F2">
        <w:rPr>
          <w:rStyle w:val="st"/>
          <w:rFonts w:ascii="Arial" w:hAnsi="Arial" w:cs="Arial"/>
          <w:sz w:val="20"/>
          <w:szCs w:val="20"/>
        </w:rPr>
        <w:t>)</w:t>
      </w:r>
    </w:p>
    <w:p w14:paraId="569722BE" w14:textId="4DCDC448" w:rsidR="0004069A" w:rsidRDefault="0004069A" w:rsidP="00BE2923">
      <w:pPr>
        <w:pStyle w:val="KeinLeerraum"/>
        <w:tabs>
          <w:tab w:val="left" w:pos="5670"/>
        </w:tabs>
        <w:jc w:val="both"/>
        <w:rPr>
          <w:rStyle w:val="st"/>
          <w:rFonts w:ascii="Arial" w:hAnsi="Arial" w:cs="Arial"/>
          <w:sz w:val="20"/>
          <w:szCs w:val="20"/>
        </w:rPr>
      </w:pPr>
    </w:p>
    <w:p w14:paraId="48564899" w14:textId="3C0CDDA5" w:rsidR="00E22457" w:rsidRDefault="00E22457" w:rsidP="00BE2923">
      <w:pPr>
        <w:pStyle w:val="KeinLeerraum"/>
        <w:tabs>
          <w:tab w:val="left" w:pos="5670"/>
        </w:tabs>
        <w:jc w:val="both"/>
        <w:rPr>
          <w:rStyle w:val="st"/>
          <w:rFonts w:ascii="Arial" w:hAnsi="Arial" w:cs="Arial"/>
          <w:sz w:val="20"/>
          <w:szCs w:val="20"/>
        </w:rPr>
      </w:pPr>
      <w:r>
        <w:rPr>
          <w:rStyle w:val="st"/>
          <w:rFonts w:ascii="Arial" w:hAnsi="Arial" w:cs="Arial"/>
          <w:sz w:val="20"/>
          <w:szCs w:val="20"/>
        </w:rPr>
        <w:t>Risiko</w:t>
      </w:r>
      <w:r w:rsidR="0089004B">
        <w:rPr>
          <w:rStyle w:val="st"/>
          <w:rFonts w:ascii="Arial" w:hAnsi="Arial" w:cs="Arial"/>
          <w:sz w:val="20"/>
          <w:szCs w:val="20"/>
        </w:rPr>
        <w:t>exponierung</w:t>
      </w:r>
      <w:r>
        <w:rPr>
          <w:rStyle w:val="st"/>
          <w:rFonts w:ascii="Arial" w:hAnsi="Arial" w:cs="Arial"/>
          <w:sz w:val="20"/>
          <w:szCs w:val="20"/>
        </w:rPr>
        <w:t xml:space="preserve"> in seiner Geschäftsausübung trägt.</w:t>
      </w:r>
    </w:p>
    <w:p w14:paraId="0BA55E94" w14:textId="77777777" w:rsidR="0004069A" w:rsidRDefault="0004069A" w:rsidP="00BE2923">
      <w:pPr>
        <w:pStyle w:val="KeinLeerraum"/>
        <w:tabs>
          <w:tab w:val="left" w:pos="5670"/>
        </w:tabs>
        <w:jc w:val="both"/>
        <w:rPr>
          <w:rStyle w:val="st"/>
          <w:rFonts w:ascii="Arial" w:hAnsi="Arial" w:cs="Arial"/>
          <w:sz w:val="20"/>
          <w:szCs w:val="20"/>
        </w:rPr>
      </w:pPr>
    </w:p>
    <w:p w14:paraId="4ED0D6FB" w14:textId="15A9A29C" w:rsidR="001558C0" w:rsidRPr="00F1704D" w:rsidRDefault="001921CB" w:rsidP="001558C0">
      <w:pPr>
        <w:shd w:val="clear" w:color="auto" w:fill="D9D9D9" w:themeFill="background1" w:themeFillShade="D9"/>
        <w:overflowPunct w:val="0"/>
        <w:autoSpaceDE w:val="0"/>
        <w:autoSpaceDN w:val="0"/>
        <w:adjustRightInd w:val="0"/>
        <w:spacing w:after="0" w:line="240" w:lineRule="auto"/>
        <w:ind w:right="-199"/>
        <w:jc w:val="both"/>
        <w:textAlignment w:val="baseline"/>
        <w:rPr>
          <w:rStyle w:val="st"/>
          <w:rFonts w:ascii="Arial" w:eastAsia="Times New Roman" w:hAnsi="Arial" w:cs="Arial"/>
          <w:b/>
          <w:sz w:val="20"/>
          <w:szCs w:val="20"/>
          <w:lang w:eastAsia="de-DE"/>
        </w:rPr>
      </w:pPr>
      <w:r>
        <w:rPr>
          <w:rFonts w:ascii="Arial" w:eastAsia="Times New Roman" w:hAnsi="Arial" w:cs="Arial"/>
          <w:b/>
          <w:sz w:val="20"/>
          <w:szCs w:val="20"/>
          <w:lang w:eastAsia="de-DE"/>
        </w:rPr>
        <w:t>3</w:t>
      </w:r>
      <w:r w:rsidR="001558C0">
        <w:rPr>
          <w:rFonts w:ascii="Arial" w:eastAsia="Times New Roman" w:hAnsi="Arial" w:cs="Arial"/>
          <w:b/>
          <w:sz w:val="20"/>
          <w:szCs w:val="20"/>
          <w:lang w:eastAsia="de-DE"/>
        </w:rPr>
        <w:tab/>
        <w:t>Folgen der Risikoeinschätzung</w:t>
      </w:r>
    </w:p>
    <w:p w14:paraId="6BC3A6CF" w14:textId="35B9151D" w:rsidR="0004069A" w:rsidRDefault="001558C0" w:rsidP="00BE2923">
      <w:pPr>
        <w:pStyle w:val="KeinLeerraum"/>
        <w:tabs>
          <w:tab w:val="left" w:pos="5670"/>
        </w:tabs>
        <w:jc w:val="both"/>
        <w:rPr>
          <w:rStyle w:val="st"/>
          <w:rFonts w:ascii="Arial" w:hAnsi="Arial" w:cs="Arial"/>
          <w:sz w:val="20"/>
          <w:szCs w:val="20"/>
        </w:rPr>
      </w:pPr>
      <w:r>
        <w:rPr>
          <w:rStyle w:val="st"/>
          <w:rFonts w:ascii="Arial" w:hAnsi="Arial" w:cs="Arial"/>
          <w:sz w:val="20"/>
          <w:szCs w:val="20"/>
        </w:rPr>
        <w:t xml:space="preserve">Je nachdem, wie </w:t>
      </w:r>
      <w:r w:rsidR="00883C32">
        <w:rPr>
          <w:rStyle w:val="st"/>
          <w:rFonts w:ascii="Arial" w:hAnsi="Arial" w:cs="Arial"/>
          <w:sz w:val="20"/>
          <w:szCs w:val="20"/>
        </w:rPr>
        <w:t>die Risikoeinstufung des</w:t>
      </w:r>
      <w:r>
        <w:rPr>
          <w:rStyle w:val="st"/>
          <w:rFonts w:ascii="Arial" w:hAnsi="Arial" w:cs="Arial"/>
          <w:sz w:val="20"/>
          <w:szCs w:val="20"/>
        </w:rPr>
        <w:t xml:space="preserve"> Finanzintermediär</w:t>
      </w:r>
      <w:r w:rsidR="00883C32">
        <w:rPr>
          <w:rStyle w:val="st"/>
          <w:rFonts w:ascii="Arial" w:hAnsi="Arial" w:cs="Arial"/>
          <w:sz w:val="20"/>
          <w:szCs w:val="20"/>
        </w:rPr>
        <w:t>s ausfällt, sind entsprechende</w:t>
      </w:r>
      <w:r>
        <w:rPr>
          <w:rStyle w:val="st"/>
          <w:rFonts w:ascii="Arial" w:hAnsi="Arial" w:cs="Arial"/>
          <w:sz w:val="20"/>
          <w:szCs w:val="20"/>
        </w:rPr>
        <w:t xml:space="preserve"> Folgen</w:t>
      </w:r>
      <w:r w:rsidR="00883C32">
        <w:rPr>
          <w:rStyle w:val="st"/>
          <w:rFonts w:ascii="Arial" w:hAnsi="Arial" w:cs="Arial"/>
          <w:sz w:val="20"/>
          <w:szCs w:val="20"/>
        </w:rPr>
        <w:t xml:space="preserve"> zu ziehen</w:t>
      </w:r>
      <w:r>
        <w:rPr>
          <w:rStyle w:val="st"/>
          <w:rFonts w:ascii="Arial" w:hAnsi="Arial" w:cs="Arial"/>
          <w:sz w:val="20"/>
          <w:szCs w:val="20"/>
        </w:rPr>
        <w:t>:</w:t>
      </w:r>
    </w:p>
    <w:p w14:paraId="7DCDF8E7" w14:textId="4B66665E" w:rsidR="001558C0" w:rsidRDefault="001558C0" w:rsidP="00BE2923">
      <w:pPr>
        <w:pStyle w:val="KeinLeerraum"/>
        <w:tabs>
          <w:tab w:val="left" w:pos="5670"/>
        </w:tabs>
        <w:jc w:val="both"/>
        <w:rPr>
          <w:rStyle w:val="st"/>
          <w:rFonts w:ascii="Arial" w:hAnsi="Arial" w:cs="Arial"/>
          <w:sz w:val="20"/>
          <w:szCs w:val="20"/>
        </w:rPr>
      </w:pPr>
    </w:p>
    <w:p w14:paraId="32720CE6" w14:textId="21334902" w:rsidR="001558C0" w:rsidRDefault="00B9560E" w:rsidP="00BE2923">
      <w:pPr>
        <w:pStyle w:val="KeinLeerraum"/>
        <w:tabs>
          <w:tab w:val="left" w:pos="5670"/>
        </w:tabs>
        <w:jc w:val="both"/>
        <w:rPr>
          <w:rStyle w:val="st"/>
          <w:rFonts w:ascii="Arial" w:hAnsi="Arial" w:cs="Arial"/>
          <w:sz w:val="20"/>
          <w:szCs w:val="20"/>
        </w:rPr>
      </w:pPr>
      <w:r>
        <w:rPr>
          <w:rStyle w:val="st"/>
          <w:rFonts w:ascii="Arial" w:hAnsi="Arial" w:cs="Arial"/>
          <w:sz w:val="20"/>
          <w:szCs w:val="20"/>
        </w:rPr>
        <w:t>Normales</w:t>
      </w:r>
      <w:r w:rsidR="001558C0">
        <w:rPr>
          <w:rStyle w:val="st"/>
          <w:rFonts w:ascii="Arial" w:hAnsi="Arial" w:cs="Arial"/>
          <w:sz w:val="20"/>
          <w:szCs w:val="20"/>
        </w:rPr>
        <w:t xml:space="preserve"> Risiko</w:t>
      </w:r>
      <w:r>
        <w:rPr>
          <w:rStyle w:val="st"/>
          <w:rFonts w:ascii="Arial" w:hAnsi="Arial" w:cs="Arial"/>
          <w:sz w:val="20"/>
          <w:szCs w:val="20"/>
        </w:rPr>
        <w:t>:</w:t>
      </w:r>
    </w:p>
    <w:p w14:paraId="10A7EFAF" w14:textId="1FAB2360" w:rsidR="006D4224" w:rsidRDefault="006D4224" w:rsidP="00BE2923">
      <w:pPr>
        <w:pStyle w:val="KeinLeerraum"/>
        <w:tabs>
          <w:tab w:val="left" w:pos="5670"/>
        </w:tabs>
        <w:jc w:val="both"/>
        <w:rPr>
          <w:rStyle w:val="st"/>
          <w:rFonts w:ascii="Arial" w:hAnsi="Arial" w:cs="Arial"/>
          <w:sz w:val="20"/>
          <w:szCs w:val="20"/>
        </w:rPr>
      </w:pPr>
    </w:p>
    <w:p w14:paraId="000A2AA9" w14:textId="75C37D91" w:rsidR="006D4224" w:rsidRDefault="006D4224" w:rsidP="006D4224">
      <w:pPr>
        <w:pStyle w:val="KeinLeerraum"/>
        <w:numPr>
          <w:ilvl w:val="0"/>
          <w:numId w:val="16"/>
        </w:numPr>
        <w:tabs>
          <w:tab w:val="left" w:pos="5670"/>
        </w:tabs>
        <w:jc w:val="both"/>
        <w:rPr>
          <w:rStyle w:val="st"/>
          <w:rFonts w:ascii="Arial" w:hAnsi="Arial" w:cs="Arial"/>
          <w:sz w:val="20"/>
          <w:szCs w:val="20"/>
        </w:rPr>
      </w:pPr>
      <w:r>
        <w:rPr>
          <w:rStyle w:val="st"/>
          <w:rFonts w:ascii="Arial" w:hAnsi="Arial" w:cs="Arial"/>
          <w:sz w:val="20"/>
          <w:szCs w:val="20"/>
        </w:rPr>
        <w:t>Protokollierung der festgestellten Mängel</w:t>
      </w:r>
      <w:r w:rsidR="00903C4B">
        <w:rPr>
          <w:rStyle w:val="st"/>
          <w:rFonts w:ascii="Arial" w:hAnsi="Arial" w:cs="Arial"/>
          <w:sz w:val="20"/>
          <w:szCs w:val="20"/>
        </w:rPr>
        <w:t>.</w:t>
      </w:r>
    </w:p>
    <w:p w14:paraId="7016F286" w14:textId="7B6D1328" w:rsidR="006D4224" w:rsidRDefault="006D4224" w:rsidP="006D4224">
      <w:pPr>
        <w:pStyle w:val="KeinLeerraum"/>
        <w:numPr>
          <w:ilvl w:val="0"/>
          <w:numId w:val="16"/>
        </w:numPr>
        <w:tabs>
          <w:tab w:val="left" w:pos="5670"/>
        </w:tabs>
        <w:jc w:val="both"/>
        <w:rPr>
          <w:rStyle w:val="st"/>
          <w:rFonts w:ascii="Arial" w:hAnsi="Arial" w:cs="Arial"/>
          <w:sz w:val="20"/>
          <w:szCs w:val="20"/>
        </w:rPr>
      </w:pPr>
      <w:r>
        <w:rPr>
          <w:rStyle w:val="st"/>
          <w:rFonts w:ascii="Arial" w:hAnsi="Arial" w:cs="Arial"/>
          <w:sz w:val="20"/>
          <w:szCs w:val="20"/>
        </w:rPr>
        <w:t>Ev.</w:t>
      </w:r>
      <w:r w:rsidR="00213CC1">
        <w:rPr>
          <w:rStyle w:val="st"/>
          <w:rFonts w:ascii="Arial" w:hAnsi="Arial" w:cs="Arial"/>
          <w:sz w:val="20"/>
          <w:szCs w:val="20"/>
        </w:rPr>
        <w:t xml:space="preserve"> Aufforderung zur Behebung der f</w:t>
      </w:r>
      <w:r>
        <w:rPr>
          <w:rStyle w:val="st"/>
          <w:rFonts w:ascii="Arial" w:hAnsi="Arial" w:cs="Arial"/>
          <w:sz w:val="20"/>
          <w:szCs w:val="20"/>
        </w:rPr>
        <w:t>estgestellten Mängel durch SRO Prüfstelle</w:t>
      </w:r>
      <w:r w:rsidR="00903C4B">
        <w:rPr>
          <w:rStyle w:val="st"/>
          <w:rFonts w:ascii="Arial" w:hAnsi="Arial" w:cs="Arial"/>
          <w:sz w:val="20"/>
          <w:szCs w:val="20"/>
        </w:rPr>
        <w:t>.</w:t>
      </w:r>
    </w:p>
    <w:p w14:paraId="4719E5F9" w14:textId="5AA26467" w:rsidR="006D4224" w:rsidRPr="006D4224" w:rsidRDefault="00635C1F" w:rsidP="006D4224">
      <w:pPr>
        <w:pStyle w:val="KeinLeerraum"/>
        <w:numPr>
          <w:ilvl w:val="0"/>
          <w:numId w:val="16"/>
        </w:numPr>
        <w:tabs>
          <w:tab w:val="left" w:pos="5670"/>
        </w:tabs>
        <w:jc w:val="both"/>
        <w:rPr>
          <w:rStyle w:val="st"/>
          <w:rFonts w:ascii="Arial" w:hAnsi="Arial" w:cs="Arial"/>
          <w:sz w:val="20"/>
          <w:szCs w:val="20"/>
        </w:rPr>
      </w:pPr>
      <w:r>
        <w:rPr>
          <w:rStyle w:val="st"/>
          <w:rFonts w:ascii="Arial" w:hAnsi="Arial" w:cs="Arial"/>
          <w:sz w:val="20"/>
          <w:szCs w:val="20"/>
        </w:rPr>
        <w:t>…</w:t>
      </w:r>
    </w:p>
    <w:p w14:paraId="111628F6" w14:textId="77777777" w:rsidR="003F7472" w:rsidRDefault="003F7472" w:rsidP="00BE2923">
      <w:pPr>
        <w:pStyle w:val="KeinLeerraum"/>
        <w:tabs>
          <w:tab w:val="left" w:pos="5670"/>
        </w:tabs>
        <w:jc w:val="both"/>
        <w:rPr>
          <w:rStyle w:val="st"/>
          <w:rFonts w:ascii="Arial" w:hAnsi="Arial" w:cs="Arial"/>
          <w:sz w:val="20"/>
          <w:szCs w:val="20"/>
        </w:rPr>
      </w:pPr>
    </w:p>
    <w:p w14:paraId="164D97F0" w14:textId="5879E3BC" w:rsidR="001558C0" w:rsidRDefault="00B9560E" w:rsidP="001558C0">
      <w:pPr>
        <w:pStyle w:val="KeinLeerraum"/>
        <w:tabs>
          <w:tab w:val="center" w:pos="4535"/>
        </w:tabs>
        <w:jc w:val="both"/>
        <w:rPr>
          <w:rStyle w:val="st"/>
          <w:rFonts w:ascii="Arial" w:hAnsi="Arial" w:cs="Arial"/>
          <w:sz w:val="20"/>
          <w:szCs w:val="20"/>
        </w:rPr>
      </w:pPr>
      <w:r>
        <w:rPr>
          <w:rStyle w:val="st"/>
          <w:rFonts w:ascii="Arial" w:hAnsi="Arial" w:cs="Arial"/>
          <w:sz w:val="20"/>
          <w:szCs w:val="20"/>
        </w:rPr>
        <w:t>Hohes</w:t>
      </w:r>
      <w:r w:rsidR="001558C0">
        <w:rPr>
          <w:rStyle w:val="st"/>
          <w:rFonts w:ascii="Arial" w:hAnsi="Arial" w:cs="Arial"/>
          <w:sz w:val="20"/>
          <w:szCs w:val="20"/>
        </w:rPr>
        <w:t xml:space="preserve"> Risiko:</w:t>
      </w:r>
    </w:p>
    <w:p w14:paraId="55D212CB" w14:textId="26B570DB" w:rsidR="0004069A" w:rsidRDefault="0004069A" w:rsidP="00BE2923">
      <w:pPr>
        <w:pStyle w:val="KeinLeerraum"/>
        <w:tabs>
          <w:tab w:val="left" w:pos="5670"/>
        </w:tabs>
        <w:jc w:val="both"/>
        <w:rPr>
          <w:rStyle w:val="st"/>
          <w:rFonts w:ascii="Arial" w:hAnsi="Arial" w:cs="Arial"/>
          <w:sz w:val="20"/>
          <w:szCs w:val="20"/>
        </w:rPr>
      </w:pPr>
    </w:p>
    <w:p w14:paraId="6E668288" w14:textId="769189FC" w:rsidR="00635C1F" w:rsidRDefault="00635C1F" w:rsidP="003F7472">
      <w:pPr>
        <w:pStyle w:val="KeinLeerraum"/>
        <w:numPr>
          <w:ilvl w:val="0"/>
          <w:numId w:val="15"/>
        </w:numPr>
        <w:tabs>
          <w:tab w:val="left" w:pos="5670"/>
        </w:tabs>
        <w:jc w:val="both"/>
        <w:rPr>
          <w:rStyle w:val="st"/>
          <w:rFonts w:ascii="Arial" w:hAnsi="Arial" w:cs="Arial"/>
          <w:sz w:val="20"/>
          <w:szCs w:val="20"/>
        </w:rPr>
      </w:pPr>
      <w:r>
        <w:rPr>
          <w:rStyle w:val="st"/>
          <w:rFonts w:ascii="Arial" w:hAnsi="Arial" w:cs="Arial"/>
          <w:sz w:val="20"/>
          <w:szCs w:val="20"/>
        </w:rPr>
        <w:t>Protokollierung wie nach normalem Risiko</w:t>
      </w:r>
      <w:r w:rsidR="00903C4B">
        <w:rPr>
          <w:rStyle w:val="st"/>
          <w:rFonts w:ascii="Arial" w:hAnsi="Arial" w:cs="Arial"/>
          <w:sz w:val="20"/>
          <w:szCs w:val="20"/>
        </w:rPr>
        <w:t>.</w:t>
      </w:r>
    </w:p>
    <w:p w14:paraId="1D0C09F2" w14:textId="2018B1B7" w:rsidR="002F07E9" w:rsidRDefault="002F07E9" w:rsidP="003F7472">
      <w:pPr>
        <w:pStyle w:val="KeinLeerraum"/>
        <w:numPr>
          <w:ilvl w:val="0"/>
          <w:numId w:val="15"/>
        </w:numPr>
        <w:tabs>
          <w:tab w:val="left" w:pos="5670"/>
        </w:tabs>
        <w:jc w:val="both"/>
        <w:rPr>
          <w:rStyle w:val="st"/>
          <w:rFonts w:ascii="Arial" w:hAnsi="Arial" w:cs="Arial"/>
          <w:sz w:val="20"/>
          <w:szCs w:val="20"/>
        </w:rPr>
      </w:pPr>
      <w:r>
        <w:rPr>
          <w:rStyle w:val="st"/>
          <w:rFonts w:ascii="Arial" w:hAnsi="Arial" w:cs="Arial"/>
          <w:sz w:val="20"/>
          <w:szCs w:val="20"/>
        </w:rPr>
        <w:t xml:space="preserve">Fristansetzung </w:t>
      </w:r>
      <w:r w:rsidR="00721610">
        <w:rPr>
          <w:rStyle w:val="st"/>
          <w:rFonts w:ascii="Arial" w:hAnsi="Arial" w:cs="Arial"/>
          <w:sz w:val="20"/>
          <w:szCs w:val="20"/>
        </w:rPr>
        <w:t xml:space="preserve">und Auflage durch SRO Prüfstelle </w:t>
      </w:r>
      <w:r>
        <w:rPr>
          <w:rStyle w:val="st"/>
          <w:rFonts w:ascii="Arial" w:hAnsi="Arial" w:cs="Arial"/>
          <w:sz w:val="20"/>
          <w:szCs w:val="20"/>
        </w:rPr>
        <w:t xml:space="preserve">zur </w:t>
      </w:r>
      <w:r w:rsidR="00721610">
        <w:rPr>
          <w:rStyle w:val="st"/>
          <w:rFonts w:ascii="Arial" w:hAnsi="Arial" w:cs="Arial"/>
          <w:sz w:val="20"/>
          <w:szCs w:val="20"/>
        </w:rPr>
        <w:t>Einreichung</w:t>
      </w:r>
      <w:r>
        <w:rPr>
          <w:rStyle w:val="st"/>
          <w:rFonts w:ascii="Arial" w:hAnsi="Arial" w:cs="Arial"/>
          <w:sz w:val="20"/>
          <w:szCs w:val="20"/>
        </w:rPr>
        <w:t xml:space="preserve"> </w:t>
      </w:r>
      <w:r w:rsidR="00721610">
        <w:rPr>
          <w:rStyle w:val="st"/>
          <w:rFonts w:ascii="Arial" w:hAnsi="Arial" w:cs="Arial"/>
          <w:sz w:val="20"/>
          <w:szCs w:val="20"/>
        </w:rPr>
        <w:t xml:space="preserve">eines Plans zur Erreichung </w:t>
      </w:r>
      <w:r w:rsidR="004C64DE">
        <w:rPr>
          <w:rStyle w:val="st"/>
          <w:rFonts w:ascii="Arial" w:hAnsi="Arial" w:cs="Arial"/>
          <w:sz w:val="20"/>
          <w:szCs w:val="20"/>
        </w:rPr>
        <w:t>verminderter Risikoexposition</w:t>
      </w:r>
      <w:r w:rsidR="00721610">
        <w:rPr>
          <w:rStyle w:val="st"/>
          <w:rFonts w:ascii="Arial" w:hAnsi="Arial" w:cs="Arial"/>
          <w:sz w:val="20"/>
          <w:szCs w:val="20"/>
        </w:rPr>
        <w:t>.</w:t>
      </w:r>
    </w:p>
    <w:p w14:paraId="2BC89E68" w14:textId="61499B94" w:rsidR="00750215" w:rsidRDefault="00750215" w:rsidP="003F7472">
      <w:pPr>
        <w:pStyle w:val="KeinLeerraum"/>
        <w:numPr>
          <w:ilvl w:val="0"/>
          <w:numId w:val="15"/>
        </w:numPr>
        <w:tabs>
          <w:tab w:val="left" w:pos="5670"/>
        </w:tabs>
        <w:jc w:val="both"/>
        <w:rPr>
          <w:rStyle w:val="st"/>
          <w:rFonts w:ascii="Arial" w:hAnsi="Arial" w:cs="Arial"/>
          <w:sz w:val="20"/>
          <w:szCs w:val="20"/>
        </w:rPr>
      </w:pPr>
      <w:r>
        <w:rPr>
          <w:rStyle w:val="st"/>
          <w:rFonts w:ascii="Arial" w:hAnsi="Arial" w:cs="Arial"/>
          <w:sz w:val="20"/>
          <w:szCs w:val="20"/>
        </w:rPr>
        <w:t>Bei ungenügender Umsetzung erfolgt eine Schriftliche Stellungnahme mit Erläuterung der Festgestellten Mängel.</w:t>
      </w:r>
    </w:p>
    <w:p w14:paraId="19B74F69" w14:textId="76837613" w:rsidR="0004069A" w:rsidRDefault="003F7472" w:rsidP="003F7472">
      <w:pPr>
        <w:pStyle w:val="KeinLeerraum"/>
        <w:numPr>
          <w:ilvl w:val="0"/>
          <w:numId w:val="15"/>
        </w:numPr>
        <w:tabs>
          <w:tab w:val="left" w:pos="5670"/>
        </w:tabs>
        <w:jc w:val="both"/>
        <w:rPr>
          <w:rStyle w:val="st"/>
          <w:rFonts w:ascii="Arial" w:hAnsi="Arial" w:cs="Arial"/>
          <w:sz w:val="20"/>
          <w:szCs w:val="20"/>
        </w:rPr>
      </w:pPr>
      <w:r>
        <w:rPr>
          <w:rStyle w:val="st"/>
          <w:rFonts w:ascii="Arial" w:hAnsi="Arial" w:cs="Arial"/>
          <w:sz w:val="20"/>
          <w:szCs w:val="20"/>
        </w:rPr>
        <w:t>Keine Genehmigung auf verlängerte Prüfperiode</w:t>
      </w:r>
      <w:r w:rsidR="00903C4B">
        <w:rPr>
          <w:rStyle w:val="st"/>
          <w:rFonts w:ascii="Arial" w:hAnsi="Arial" w:cs="Arial"/>
          <w:sz w:val="20"/>
          <w:szCs w:val="20"/>
        </w:rPr>
        <w:t>.</w:t>
      </w:r>
    </w:p>
    <w:p w14:paraId="00DEC794" w14:textId="1D78380C" w:rsidR="00903C4B" w:rsidRDefault="00903C4B" w:rsidP="003F7472">
      <w:pPr>
        <w:pStyle w:val="KeinLeerraum"/>
        <w:numPr>
          <w:ilvl w:val="0"/>
          <w:numId w:val="15"/>
        </w:numPr>
        <w:tabs>
          <w:tab w:val="left" w:pos="5670"/>
        </w:tabs>
        <w:jc w:val="both"/>
        <w:rPr>
          <w:rStyle w:val="st"/>
          <w:rFonts w:ascii="Arial" w:hAnsi="Arial" w:cs="Arial"/>
          <w:sz w:val="20"/>
          <w:szCs w:val="20"/>
        </w:rPr>
      </w:pPr>
      <w:r>
        <w:rPr>
          <w:rStyle w:val="st"/>
          <w:rFonts w:ascii="Arial" w:hAnsi="Arial" w:cs="Arial"/>
          <w:sz w:val="20"/>
          <w:szCs w:val="20"/>
        </w:rPr>
        <w:t>Mögliche Durchführung von Stichprobenprüfung seitens SRO Prüfstelle.</w:t>
      </w:r>
    </w:p>
    <w:p w14:paraId="4E9B875C" w14:textId="46677FA2" w:rsidR="003F7472" w:rsidRDefault="009605F3" w:rsidP="009605F3">
      <w:pPr>
        <w:pStyle w:val="KeinLeerraum"/>
        <w:numPr>
          <w:ilvl w:val="0"/>
          <w:numId w:val="15"/>
        </w:numPr>
        <w:tabs>
          <w:tab w:val="left" w:pos="5670"/>
        </w:tabs>
        <w:jc w:val="both"/>
        <w:rPr>
          <w:rStyle w:val="st"/>
          <w:rFonts w:ascii="Arial" w:hAnsi="Arial" w:cs="Arial"/>
          <w:sz w:val="20"/>
          <w:szCs w:val="20"/>
        </w:rPr>
      </w:pPr>
      <w:r>
        <w:rPr>
          <w:rStyle w:val="st"/>
          <w:rFonts w:ascii="Arial" w:hAnsi="Arial" w:cs="Arial"/>
          <w:sz w:val="20"/>
          <w:szCs w:val="20"/>
        </w:rPr>
        <w:t xml:space="preserve">Weitergehende Prüfungen sind in Betracht zu ziehen (Nachprüfungen, Direktaufsicht durch SRO Prüfstelle). Von weitergehenden Prüfungen kann abgesehen werden, falls das Ergebnis der </w:t>
      </w:r>
      <w:r w:rsidR="00922B51">
        <w:rPr>
          <w:rStyle w:val="st"/>
          <w:rFonts w:ascii="Arial" w:hAnsi="Arial" w:cs="Arial"/>
          <w:sz w:val="20"/>
          <w:szCs w:val="20"/>
        </w:rPr>
        <w:t>Prüfungen</w:t>
      </w:r>
      <w:r>
        <w:rPr>
          <w:rStyle w:val="st"/>
          <w:rFonts w:ascii="Arial" w:hAnsi="Arial" w:cs="Arial"/>
          <w:sz w:val="20"/>
          <w:szCs w:val="20"/>
        </w:rPr>
        <w:t xml:space="preserve"> durch die Prüfgesellschaft keine Hinweise auf Verstösse beinhaltet (weil dies darauf hin bedeutet, dass der FI seine Organisation professionell führt.</w:t>
      </w:r>
      <w:r w:rsidRPr="009605F3">
        <w:rPr>
          <w:rStyle w:val="st"/>
          <w:rFonts w:ascii="Arial" w:hAnsi="Arial" w:cs="Arial"/>
          <w:sz w:val="20"/>
          <w:szCs w:val="20"/>
        </w:rPr>
        <w:t>)</w:t>
      </w:r>
    </w:p>
    <w:p w14:paraId="61A0854C" w14:textId="1E342DF3" w:rsidR="009605F3" w:rsidRPr="009605F3" w:rsidRDefault="00635C1F" w:rsidP="009605F3">
      <w:pPr>
        <w:pStyle w:val="KeinLeerraum"/>
        <w:numPr>
          <w:ilvl w:val="0"/>
          <w:numId w:val="15"/>
        </w:numPr>
        <w:tabs>
          <w:tab w:val="left" w:pos="5670"/>
        </w:tabs>
        <w:jc w:val="both"/>
        <w:rPr>
          <w:rStyle w:val="st"/>
          <w:rFonts w:ascii="Arial" w:hAnsi="Arial" w:cs="Arial"/>
          <w:sz w:val="20"/>
          <w:szCs w:val="20"/>
        </w:rPr>
      </w:pPr>
      <w:r>
        <w:rPr>
          <w:rStyle w:val="st"/>
          <w:rFonts w:ascii="Arial" w:hAnsi="Arial" w:cs="Arial"/>
          <w:sz w:val="20"/>
          <w:szCs w:val="20"/>
        </w:rPr>
        <w:t>…</w:t>
      </w:r>
    </w:p>
    <w:p w14:paraId="3905FAAB" w14:textId="5B6E82D0" w:rsidR="00C76869" w:rsidRDefault="00C76869" w:rsidP="00BE2923">
      <w:pPr>
        <w:pStyle w:val="KeinLeerraum"/>
        <w:tabs>
          <w:tab w:val="left" w:pos="5670"/>
        </w:tabs>
        <w:jc w:val="both"/>
        <w:rPr>
          <w:rStyle w:val="st"/>
          <w:rFonts w:ascii="Arial" w:hAnsi="Arial" w:cs="Arial"/>
          <w:sz w:val="20"/>
          <w:szCs w:val="20"/>
        </w:rPr>
      </w:pPr>
    </w:p>
    <w:p w14:paraId="561CDF58" w14:textId="11003726" w:rsidR="0018589B" w:rsidRPr="00D71F22" w:rsidRDefault="0018589B" w:rsidP="0018589B">
      <w:pPr>
        <w:pStyle w:val="KeinLeerraum"/>
        <w:tabs>
          <w:tab w:val="left" w:pos="2410"/>
        </w:tabs>
        <w:jc w:val="both"/>
        <w:rPr>
          <w:rStyle w:val="st"/>
          <w:rFonts w:ascii="Arial" w:hAnsi="Arial" w:cs="Arial"/>
          <w:sz w:val="20"/>
          <w:szCs w:val="20"/>
        </w:rPr>
      </w:pPr>
    </w:p>
    <w:p w14:paraId="77726011" w14:textId="58B1F62C" w:rsidR="00EF68A6" w:rsidRDefault="00EF68A6" w:rsidP="00EF68A6">
      <w:pPr>
        <w:pStyle w:val="KeinLeerraum"/>
        <w:jc w:val="both"/>
        <w:rPr>
          <w:rStyle w:val="st"/>
          <w:rFonts w:ascii="Arial" w:hAnsi="Arial" w:cs="Arial"/>
          <w:sz w:val="20"/>
          <w:szCs w:val="20"/>
        </w:rPr>
      </w:pPr>
    </w:p>
    <w:p w14:paraId="693D45F4" w14:textId="79F5899D" w:rsidR="00EF68A6" w:rsidRPr="00D71F22" w:rsidRDefault="00EF68A6" w:rsidP="00EF68A6">
      <w:pPr>
        <w:pStyle w:val="KeinLeerraum"/>
        <w:tabs>
          <w:tab w:val="left" w:pos="5670"/>
        </w:tabs>
        <w:jc w:val="both"/>
        <w:rPr>
          <w:rStyle w:val="st"/>
          <w:rFonts w:ascii="Arial" w:hAnsi="Arial" w:cs="Arial"/>
          <w:sz w:val="20"/>
          <w:szCs w:val="20"/>
        </w:rPr>
        <w:sectPr w:rsidR="00EF68A6" w:rsidRPr="00D71F22" w:rsidSect="0064021A">
          <w:headerReference w:type="default" r:id="rId9"/>
          <w:footerReference w:type="default" r:id="rId10"/>
          <w:footerReference w:type="first" r:id="rId11"/>
          <w:type w:val="continuous"/>
          <w:pgSz w:w="11906" w:h="16838"/>
          <w:pgMar w:top="1418" w:right="1418" w:bottom="426" w:left="1418" w:header="709" w:footer="283" w:gutter="0"/>
          <w:cols w:space="708"/>
          <w:titlePg/>
          <w:docGrid w:linePitch="360"/>
        </w:sectPr>
      </w:pPr>
    </w:p>
    <w:p w14:paraId="3AA373AD" w14:textId="77777777" w:rsidR="00EF68A6" w:rsidRPr="00D71F22" w:rsidRDefault="00EF68A6" w:rsidP="00EF68A6">
      <w:pPr>
        <w:pStyle w:val="KeinLeerraum"/>
        <w:tabs>
          <w:tab w:val="left" w:pos="5670"/>
        </w:tabs>
        <w:jc w:val="both"/>
        <w:rPr>
          <w:rStyle w:val="st"/>
          <w:rFonts w:ascii="Arial" w:hAnsi="Arial" w:cs="Arial"/>
          <w:sz w:val="20"/>
          <w:szCs w:val="20"/>
        </w:rPr>
      </w:pPr>
      <w:r w:rsidRPr="00D71F22">
        <w:rPr>
          <w:rStyle w:val="st"/>
          <w:rFonts w:ascii="Arial" w:hAnsi="Arial" w:cs="Arial"/>
          <w:sz w:val="20"/>
          <w:szCs w:val="20"/>
        </w:rPr>
        <w:t>Ort / Datum:</w:t>
      </w:r>
    </w:p>
    <w:sdt>
      <w:sdtPr>
        <w:rPr>
          <w:rStyle w:val="st"/>
          <w:rFonts w:ascii="Arial" w:hAnsi="Arial" w:cs="Arial"/>
          <w:sz w:val="20"/>
          <w:szCs w:val="20"/>
          <w:highlight w:val="lightGray"/>
        </w:rPr>
        <w:id w:val="854620905"/>
        <w:placeholder>
          <w:docPart w:val="DefaultPlaceholder_-1854013440"/>
        </w:placeholder>
        <w:text/>
      </w:sdtPr>
      <w:sdtEndPr>
        <w:rPr>
          <w:rStyle w:val="st"/>
        </w:rPr>
      </w:sdtEndPr>
      <w:sdtContent>
        <w:p w14:paraId="2B998D17" w14:textId="6284846C" w:rsidR="00EF68A6" w:rsidRPr="00D71F22" w:rsidRDefault="0063004E" w:rsidP="00EF68A6">
          <w:pPr>
            <w:pStyle w:val="KeinLeerraum"/>
            <w:tabs>
              <w:tab w:val="left" w:pos="5670"/>
            </w:tabs>
            <w:jc w:val="both"/>
            <w:rPr>
              <w:rStyle w:val="st"/>
              <w:rFonts w:ascii="Arial" w:hAnsi="Arial" w:cs="Arial"/>
              <w:sz w:val="20"/>
              <w:szCs w:val="20"/>
            </w:rPr>
          </w:pPr>
          <w:r w:rsidRPr="0063004E">
            <w:rPr>
              <w:rStyle w:val="st"/>
              <w:rFonts w:ascii="Arial" w:hAnsi="Arial" w:cs="Arial"/>
              <w:sz w:val="20"/>
              <w:szCs w:val="20"/>
              <w:highlight w:val="lightGray"/>
            </w:rPr>
            <w:t>°°°°</w:t>
          </w:r>
        </w:p>
      </w:sdtContent>
    </w:sdt>
    <w:p w14:paraId="3CC66BA5" w14:textId="77777777" w:rsidR="00EF68A6" w:rsidRPr="00D71F22" w:rsidRDefault="00EF68A6" w:rsidP="00EF68A6">
      <w:pPr>
        <w:pStyle w:val="KeinLeerraum"/>
        <w:tabs>
          <w:tab w:val="left" w:pos="5670"/>
        </w:tabs>
        <w:jc w:val="both"/>
        <w:rPr>
          <w:rStyle w:val="st"/>
          <w:rFonts w:ascii="Arial" w:hAnsi="Arial" w:cs="Arial"/>
          <w:sz w:val="20"/>
          <w:szCs w:val="20"/>
        </w:rPr>
      </w:pPr>
    </w:p>
    <w:p w14:paraId="231C6CF0" w14:textId="77777777" w:rsidR="00EF68A6" w:rsidRPr="00D71F22" w:rsidRDefault="00EF68A6" w:rsidP="00EF68A6">
      <w:pPr>
        <w:pStyle w:val="KeinLeerraum"/>
        <w:tabs>
          <w:tab w:val="left" w:pos="5670"/>
        </w:tabs>
        <w:jc w:val="both"/>
        <w:rPr>
          <w:rStyle w:val="st"/>
          <w:rFonts w:ascii="Arial" w:hAnsi="Arial" w:cs="Arial"/>
          <w:sz w:val="20"/>
          <w:szCs w:val="20"/>
        </w:rPr>
      </w:pPr>
    </w:p>
    <w:p w14:paraId="148BFE6B" w14:textId="77777777" w:rsidR="00EF68A6" w:rsidRPr="00D71F22" w:rsidRDefault="00EF68A6" w:rsidP="00EF68A6">
      <w:pPr>
        <w:pStyle w:val="KeinLeerraum"/>
        <w:tabs>
          <w:tab w:val="left" w:pos="5670"/>
        </w:tabs>
        <w:jc w:val="both"/>
        <w:rPr>
          <w:rStyle w:val="st"/>
          <w:rFonts w:ascii="Arial" w:hAnsi="Arial" w:cs="Arial"/>
          <w:sz w:val="20"/>
          <w:szCs w:val="20"/>
        </w:rPr>
      </w:pPr>
    </w:p>
    <w:p w14:paraId="59AC106F" w14:textId="77777777" w:rsidR="00EF68A6" w:rsidRPr="00D71F22" w:rsidRDefault="00EF68A6" w:rsidP="00EF68A6">
      <w:pPr>
        <w:pStyle w:val="KeinLeerraum"/>
        <w:tabs>
          <w:tab w:val="left" w:pos="5670"/>
        </w:tabs>
        <w:jc w:val="both"/>
        <w:rPr>
          <w:rStyle w:val="st"/>
          <w:rFonts w:ascii="Arial" w:hAnsi="Arial" w:cs="Arial"/>
          <w:sz w:val="20"/>
          <w:szCs w:val="20"/>
        </w:rPr>
      </w:pPr>
      <w:r w:rsidRPr="00D71F22">
        <w:rPr>
          <w:rStyle w:val="st"/>
          <w:rFonts w:ascii="Arial" w:hAnsi="Arial" w:cs="Arial"/>
          <w:sz w:val="20"/>
          <w:szCs w:val="20"/>
        </w:rPr>
        <w:t>……………………………………………………...</w:t>
      </w:r>
    </w:p>
    <w:p w14:paraId="387231BB" w14:textId="0B31FF47" w:rsidR="00EF68A6" w:rsidRPr="0063004E" w:rsidRDefault="00EF68A6" w:rsidP="00EF68A6">
      <w:pPr>
        <w:pStyle w:val="KeinLeerraum"/>
        <w:tabs>
          <w:tab w:val="left" w:pos="5670"/>
        </w:tabs>
        <w:jc w:val="both"/>
        <w:rPr>
          <w:rStyle w:val="st"/>
          <w:rFonts w:ascii="Arial" w:hAnsi="Arial" w:cs="Arial"/>
          <w:sz w:val="20"/>
          <w:szCs w:val="20"/>
          <w:highlight w:val="lightGray"/>
        </w:rPr>
      </w:pPr>
      <w:r w:rsidRPr="00D71F22">
        <w:rPr>
          <w:rStyle w:val="st"/>
          <w:rFonts w:ascii="Arial" w:hAnsi="Arial" w:cs="Arial"/>
          <w:sz w:val="20"/>
          <w:szCs w:val="20"/>
        </w:rPr>
        <w:br w:type="column"/>
      </w:r>
      <w:r w:rsidRPr="0063004E">
        <w:rPr>
          <w:rStyle w:val="st"/>
          <w:rFonts w:ascii="Arial" w:hAnsi="Arial" w:cs="Arial"/>
          <w:sz w:val="20"/>
          <w:szCs w:val="20"/>
        </w:rPr>
        <w:lastRenderedPageBreak/>
        <w:t>Visum:</w:t>
      </w:r>
    </w:p>
    <w:sdt>
      <w:sdtPr>
        <w:rPr>
          <w:rStyle w:val="st"/>
          <w:rFonts w:ascii="Arial" w:hAnsi="Arial" w:cs="Arial"/>
          <w:sz w:val="20"/>
          <w:szCs w:val="20"/>
          <w:highlight w:val="lightGray"/>
        </w:rPr>
        <w:id w:val="316314478"/>
        <w:placeholder>
          <w:docPart w:val="DefaultPlaceholder_-1854013440"/>
        </w:placeholder>
        <w:text/>
      </w:sdtPr>
      <w:sdtEndPr>
        <w:rPr>
          <w:rStyle w:val="st"/>
        </w:rPr>
      </w:sdtEndPr>
      <w:sdtContent>
        <w:p w14:paraId="0FEA9FE3" w14:textId="17648179" w:rsidR="00EF68A6" w:rsidRPr="0063004E" w:rsidRDefault="0063004E" w:rsidP="00EF68A6">
          <w:pPr>
            <w:pStyle w:val="KeinLeerraum"/>
            <w:tabs>
              <w:tab w:val="left" w:pos="5670"/>
            </w:tabs>
            <w:jc w:val="both"/>
            <w:rPr>
              <w:rStyle w:val="st"/>
              <w:rFonts w:ascii="Arial" w:hAnsi="Arial" w:cs="Arial"/>
              <w:sz w:val="20"/>
              <w:szCs w:val="20"/>
              <w:highlight w:val="lightGray"/>
            </w:rPr>
          </w:pPr>
          <w:r w:rsidRPr="0063004E">
            <w:rPr>
              <w:rStyle w:val="st"/>
              <w:rFonts w:ascii="Arial" w:hAnsi="Arial" w:cs="Arial"/>
              <w:sz w:val="20"/>
              <w:szCs w:val="20"/>
              <w:highlight w:val="lightGray"/>
            </w:rPr>
            <w:t>°°°°</w:t>
          </w:r>
        </w:p>
      </w:sdtContent>
    </w:sdt>
    <w:p w14:paraId="37048FD9" w14:textId="77777777" w:rsidR="00EF68A6" w:rsidRPr="00D71F22" w:rsidRDefault="00EF68A6" w:rsidP="00EF68A6">
      <w:pPr>
        <w:pStyle w:val="KeinLeerraum"/>
        <w:tabs>
          <w:tab w:val="left" w:pos="5670"/>
        </w:tabs>
        <w:jc w:val="both"/>
        <w:rPr>
          <w:rStyle w:val="st"/>
          <w:rFonts w:ascii="Arial" w:hAnsi="Arial" w:cs="Arial"/>
          <w:sz w:val="20"/>
          <w:szCs w:val="20"/>
        </w:rPr>
      </w:pPr>
    </w:p>
    <w:p w14:paraId="450F3D24" w14:textId="77777777" w:rsidR="00EF68A6" w:rsidRPr="00D71F22" w:rsidRDefault="00EF68A6" w:rsidP="00EF68A6">
      <w:pPr>
        <w:pStyle w:val="KeinLeerraum"/>
        <w:tabs>
          <w:tab w:val="left" w:pos="5670"/>
        </w:tabs>
        <w:jc w:val="both"/>
        <w:rPr>
          <w:rStyle w:val="st"/>
          <w:rFonts w:ascii="Arial" w:hAnsi="Arial" w:cs="Arial"/>
          <w:sz w:val="20"/>
          <w:szCs w:val="20"/>
        </w:rPr>
      </w:pPr>
    </w:p>
    <w:p w14:paraId="74A96897" w14:textId="77777777" w:rsidR="00EF68A6" w:rsidRPr="00D71F22" w:rsidRDefault="00EF68A6" w:rsidP="00EF68A6">
      <w:pPr>
        <w:pStyle w:val="KeinLeerraum"/>
        <w:tabs>
          <w:tab w:val="left" w:pos="5670"/>
        </w:tabs>
        <w:jc w:val="both"/>
        <w:rPr>
          <w:rStyle w:val="st"/>
          <w:rFonts w:ascii="Arial" w:hAnsi="Arial" w:cs="Arial"/>
          <w:sz w:val="20"/>
          <w:szCs w:val="20"/>
        </w:rPr>
      </w:pPr>
    </w:p>
    <w:p w14:paraId="221E52E2" w14:textId="58A7CF2E" w:rsidR="00EF68A6" w:rsidRDefault="00EF68A6" w:rsidP="00EF68A6">
      <w:pPr>
        <w:pStyle w:val="KeinLeerraum"/>
        <w:tabs>
          <w:tab w:val="left" w:pos="5670"/>
        </w:tabs>
        <w:jc w:val="both"/>
        <w:rPr>
          <w:rStyle w:val="st"/>
          <w:rFonts w:ascii="Arial" w:hAnsi="Arial" w:cs="Arial"/>
          <w:sz w:val="20"/>
          <w:szCs w:val="20"/>
        </w:rPr>
      </w:pPr>
      <w:r w:rsidRPr="00D71F22">
        <w:rPr>
          <w:rStyle w:val="st"/>
          <w:rFonts w:ascii="Arial" w:hAnsi="Arial" w:cs="Arial"/>
          <w:sz w:val="20"/>
          <w:szCs w:val="20"/>
        </w:rPr>
        <w:t>……………………………………………………...</w:t>
      </w:r>
    </w:p>
    <w:p w14:paraId="38C3EA95" w14:textId="3A2A6DB8" w:rsidR="00CB65B3" w:rsidRDefault="00CB65B3" w:rsidP="00EF68A6">
      <w:pPr>
        <w:pStyle w:val="KeinLeerraum"/>
        <w:tabs>
          <w:tab w:val="left" w:pos="5670"/>
        </w:tabs>
        <w:jc w:val="both"/>
        <w:rPr>
          <w:rStyle w:val="st"/>
          <w:rFonts w:ascii="Arial" w:hAnsi="Arial" w:cs="Arial"/>
          <w:sz w:val="20"/>
          <w:szCs w:val="20"/>
        </w:rPr>
      </w:pPr>
    </w:p>
    <w:p w14:paraId="08C00324" w14:textId="1CD0DB9F" w:rsidR="00CB65B3" w:rsidRDefault="00CB65B3" w:rsidP="00EF68A6">
      <w:pPr>
        <w:pStyle w:val="KeinLeerraum"/>
        <w:tabs>
          <w:tab w:val="left" w:pos="5670"/>
        </w:tabs>
        <w:jc w:val="both"/>
        <w:rPr>
          <w:rStyle w:val="st"/>
          <w:rFonts w:ascii="Arial" w:hAnsi="Arial" w:cs="Arial"/>
          <w:sz w:val="20"/>
          <w:szCs w:val="20"/>
        </w:rPr>
      </w:pPr>
    </w:p>
    <w:p w14:paraId="75AFFD77" w14:textId="2E276D61" w:rsidR="007D3740" w:rsidRPr="00CB65B3" w:rsidRDefault="007D3740" w:rsidP="00EF68A6">
      <w:pPr>
        <w:pStyle w:val="KeinLeerraum"/>
        <w:tabs>
          <w:tab w:val="left" w:pos="5670"/>
        </w:tabs>
        <w:jc w:val="both"/>
        <w:rPr>
          <w:rStyle w:val="st"/>
          <w:rFonts w:ascii="Arial" w:hAnsi="Arial" w:cs="Arial"/>
          <w:sz w:val="20"/>
          <w:szCs w:val="20"/>
        </w:rPr>
      </w:pPr>
    </w:p>
    <w:p w14:paraId="399BE42D" w14:textId="4A54378F" w:rsidR="007D3740" w:rsidRPr="00D71F22" w:rsidRDefault="007D3740" w:rsidP="00EF68A6">
      <w:pPr>
        <w:pStyle w:val="KeinLeerraum"/>
        <w:tabs>
          <w:tab w:val="left" w:pos="5670"/>
        </w:tabs>
        <w:jc w:val="both"/>
        <w:rPr>
          <w:rStyle w:val="st"/>
          <w:rFonts w:ascii="Arial" w:hAnsi="Arial" w:cs="Arial"/>
          <w:sz w:val="20"/>
          <w:szCs w:val="20"/>
        </w:rPr>
      </w:pPr>
    </w:p>
    <w:p w14:paraId="4A2836DD" w14:textId="2D227200" w:rsidR="00490438" w:rsidRPr="00D71F22" w:rsidRDefault="00490438" w:rsidP="00EF68A6">
      <w:pPr>
        <w:pStyle w:val="KeinLeerraum"/>
        <w:jc w:val="both"/>
        <w:rPr>
          <w:rStyle w:val="st"/>
          <w:rFonts w:ascii="Arial" w:hAnsi="Arial" w:cs="Arial"/>
          <w:sz w:val="20"/>
          <w:szCs w:val="20"/>
        </w:rPr>
      </w:pPr>
    </w:p>
    <w:sectPr w:rsidR="00490438" w:rsidRPr="00D71F22" w:rsidSect="00EF68A6">
      <w:type w:val="continuous"/>
      <w:pgSz w:w="11906" w:h="16838"/>
      <w:pgMar w:top="1418" w:right="1418" w:bottom="1134" w:left="1418" w:header="709"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38F52" w14:textId="77777777" w:rsidR="003C30A1" w:rsidRDefault="003C30A1" w:rsidP="00A04616">
      <w:pPr>
        <w:spacing w:after="0" w:line="240" w:lineRule="auto"/>
      </w:pPr>
      <w:r>
        <w:separator/>
      </w:r>
    </w:p>
  </w:endnote>
  <w:endnote w:type="continuationSeparator" w:id="0">
    <w:p w14:paraId="0A60CF00" w14:textId="77777777" w:rsidR="003C30A1" w:rsidRDefault="003C30A1" w:rsidP="00A0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590948"/>
      <w:docPartObj>
        <w:docPartGallery w:val="Page Numbers (Top of Page)"/>
        <w:docPartUnique/>
      </w:docPartObj>
    </w:sdtPr>
    <w:sdtEndPr/>
    <w:sdtContent>
      <w:p w14:paraId="1FB3EF92" w14:textId="3AECD548" w:rsidR="00573ACA" w:rsidRPr="00F32794" w:rsidRDefault="00573ACA" w:rsidP="00164DF3">
        <w:pPr>
          <w:pStyle w:val="Fuzeile"/>
          <w:jc w:val="right"/>
          <w:rPr>
            <w:sz w:val="18"/>
            <w:szCs w:val="18"/>
          </w:rPr>
        </w:pPr>
      </w:p>
      <w:p w14:paraId="380CF9C6" w14:textId="54AF2548" w:rsidR="0064021A" w:rsidRPr="008966F3" w:rsidRDefault="00AA4D2C" w:rsidP="0064021A">
        <w:pPr>
          <w:pStyle w:val="Fuzeile"/>
          <w:jc w:val="center"/>
          <w:rPr>
            <w:sz w:val="18"/>
            <w:szCs w:val="18"/>
          </w:rPr>
        </w:pPr>
        <w:r>
          <w:rPr>
            <w:sz w:val="18"/>
            <w:szCs w:val="18"/>
          </w:rPr>
          <w:t>Risikoanalyse</w:t>
        </w:r>
        <w:r w:rsidR="0064021A">
          <w:tab/>
        </w:r>
        <w:r w:rsidR="0064021A" w:rsidRPr="008966F3">
          <w:rPr>
            <w:sz w:val="18"/>
            <w:szCs w:val="18"/>
          </w:rPr>
          <w:t>SRO-TREUHAND|SUISSE, Monbijoustrasse 20, PF, 3001 Bern</w:t>
        </w:r>
        <w:r w:rsidR="0064021A">
          <w:rPr>
            <w:sz w:val="18"/>
            <w:szCs w:val="18"/>
          </w:rPr>
          <w:tab/>
        </w:r>
        <w:r w:rsidR="0064021A" w:rsidRPr="00452E81">
          <w:rPr>
            <w:sz w:val="18"/>
            <w:szCs w:val="18"/>
            <w:lang w:val="de-DE"/>
          </w:rPr>
          <w:t xml:space="preserve">Seite </w:t>
        </w:r>
        <w:r w:rsidR="0064021A" w:rsidRPr="00452E81">
          <w:rPr>
            <w:bCs/>
            <w:sz w:val="18"/>
            <w:szCs w:val="18"/>
          </w:rPr>
          <w:fldChar w:fldCharType="begin"/>
        </w:r>
        <w:r w:rsidR="0064021A" w:rsidRPr="00452E81">
          <w:rPr>
            <w:bCs/>
            <w:sz w:val="18"/>
            <w:szCs w:val="18"/>
          </w:rPr>
          <w:instrText>PAGE  \* Arabic  \* MERGEFORMAT</w:instrText>
        </w:r>
        <w:r w:rsidR="0064021A" w:rsidRPr="00452E81">
          <w:rPr>
            <w:bCs/>
            <w:sz w:val="18"/>
            <w:szCs w:val="18"/>
          </w:rPr>
          <w:fldChar w:fldCharType="separate"/>
        </w:r>
        <w:r w:rsidR="00B04FE8" w:rsidRPr="00B04FE8">
          <w:rPr>
            <w:bCs/>
            <w:noProof/>
            <w:sz w:val="18"/>
            <w:szCs w:val="18"/>
            <w:lang w:val="de-DE"/>
          </w:rPr>
          <w:t>3</w:t>
        </w:r>
        <w:r w:rsidR="0064021A" w:rsidRPr="00452E81">
          <w:rPr>
            <w:bCs/>
            <w:sz w:val="18"/>
            <w:szCs w:val="18"/>
          </w:rPr>
          <w:fldChar w:fldCharType="end"/>
        </w:r>
        <w:r w:rsidR="0064021A" w:rsidRPr="00452E81">
          <w:rPr>
            <w:sz w:val="18"/>
            <w:szCs w:val="18"/>
            <w:lang w:val="de-DE"/>
          </w:rPr>
          <w:t xml:space="preserve"> von </w:t>
        </w:r>
        <w:r w:rsidR="0064021A" w:rsidRPr="00452E81">
          <w:rPr>
            <w:bCs/>
            <w:sz w:val="18"/>
            <w:szCs w:val="18"/>
          </w:rPr>
          <w:fldChar w:fldCharType="begin"/>
        </w:r>
        <w:r w:rsidR="0064021A" w:rsidRPr="00452E81">
          <w:rPr>
            <w:bCs/>
            <w:sz w:val="18"/>
            <w:szCs w:val="18"/>
          </w:rPr>
          <w:instrText>NUMPAGES  \* Arabic  \* MERGEFORMAT</w:instrText>
        </w:r>
        <w:r w:rsidR="0064021A" w:rsidRPr="00452E81">
          <w:rPr>
            <w:bCs/>
            <w:sz w:val="18"/>
            <w:szCs w:val="18"/>
          </w:rPr>
          <w:fldChar w:fldCharType="separate"/>
        </w:r>
        <w:r w:rsidR="00B04FE8" w:rsidRPr="00B04FE8">
          <w:rPr>
            <w:bCs/>
            <w:noProof/>
            <w:sz w:val="18"/>
            <w:szCs w:val="18"/>
            <w:lang w:val="de-DE"/>
          </w:rPr>
          <w:t>3</w:t>
        </w:r>
        <w:r w:rsidR="0064021A" w:rsidRPr="00452E81">
          <w:rPr>
            <w:bCs/>
            <w:sz w:val="18"/>
            <w:szCs w:val="18"/>
          </w:rPr>
          <w:fldChar w:fldCharType="end"/>
        </w:r>
      </w:p>
      <w:p w14:paraId="64D70329" w14:textId="77777777" w:rsidR="0064021A" w:rsidRPr="008966F3" w:rsidRDefault="0064021A" w:rsidP="0064021A">
        <w:pPr>
          <w:pStyle w:val="Fuzeile"/>
          <w:jc w:val="center"/>
          <w:rPr>
            <w:sz w:val="18"/>
            <w:szCs w:val="18"/>
          </w:rPr>
        </w:pPr>
        <w:r w:rsidRPr="008966F3">
          <w:rPr>
            <w:sz w:val="18"/>
            <w:szCs w:val="18"/>
          </w:rPr>
          <w:t>Tel: 380 64 80 Fax: 031 380 64 31</w:t>
        </w:r>
      </w:p>
      <w:p w14:paraId="218B627C" w14:textId="503FCBB3" w:rsidR="00EF68A6" w:rsidRDefault="0064021A" w:rsidP="0064021A">
        <w:pPr>
          <w:pStyle w:val="Fuzeile"/>
          <w:jc w:val="center"/>
        </w:pPr>
        <w:r>
          <w:rPr>
            <w:sz w:val="18"/>
            <w:szCs w:val="18"/>
          </w:rPr>
          <w:t xml:space="preserve">        </w:t>
        </w:r>
        <w:hyperlink r:id="rId1" w:history="1">
          <w:r w:rsidRPr="008966F3">
            <w:rPr>
              <w:rStyle w:val="Hyperlink"/>
              <w:sz w:val="18"/>
              <w:szCs w:val="18"/>
            </w:rPr>
            <w:t>www.sro-treuhandsuisse.ch</w:t>
          </w:r>
        </w:hyperlink>
        <w:r w:rsidRPr="008966F3">
          <w:rPr>
            <w:sz w:val="18"/>
            <w:szCs w:val="18"/>
          </w:rPr>
          <w:t xml:space="preserve"> / </w:t>
        </w:r>
        <w:hyperlink r:id="rId2" w:history="1">
          <w:r w:rsidRPr="008966F3">
            <w:rPr>
              <w:rStyle w:val="Hyperlink"/>
              <w:sz w:val="18"/>
              <w:szCs w:val="18"/>
            </w:rPr>
            <w:t>sro@treuhandsuisse.ch</w:t>
          </w:r>
        </w:hyperlink>
      </w:p>
    </w:sdtContent>
  </w:sdt>
  <w:p w14:paraId="61110931" w14:textId="6E4F145B" w:rsidR="00EF68A6" w:rsidRPr="00F32794" w:rsidRDefault="00EF68A6" w:rsidP="00542956">
    <w:pPr>
      <w:pStyle w:val="Fuzeile"/>
      <w:tabs>
        <w:tab w:val="left" w:pos="3885"/>
      </w:tabs>
      <w:rPr>
        <w:rFonts w:cs="Arial"/>
        <w:sz w:val="18"/>
        <w:szCs w:val="18"/>
      </w:rPr>
    </w:pPr>
    <w:r>
      <w:rPr>
        <w:rFonts w:ascii="Arial" w:hAnsi="Arial" w:cs="Arial"/>
        <w:sz w:val="20"/>
        <w:szCs w:val="20"/>
      </w:rPr>
      <w:tab/>
    </w:r>
    <w:r>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98C03" w14:textId="47EE148D" w:rsidR="0064021A" w:rsidRPr="008966F3" w:rsidRDefault="00AA4D2C" w:rsidP="0064021A">
    <w:pPr>
      <w:pStyle w:val="Fuzeile"/>
      <w:jc w:val="center"/>
      <w:rPr>
        <w:sz w:val="18"/>
        <w:szCs w:val="18"/>
      </w:rPr>
    </w:pPr>
    <w:r>
      <w:rPr>
        <w:sz w:val="18"/>
        <w:szCs w:val="18"/>
      </w:rPr>
      <w:t>Risikoanalyse</w:t>
    </w:r>
    <w:r w:rsidR="0064021A">
      <w:rPr>
        <w:sz w:val="18"/>
        <w:szCs w:val="18"/>
      </w:rPr>
      <w:tab/>
    </w:r>
    <w:r w:rsidR="00D80681">
      <w:rPr>
        <w:sz w:val="18"/>
        <w:szCs w:val="18"/>
      </w:rPr>
      <w:tab/>
    </w:r>
    <w:r w:rsidR="0064021A" w:rsidRPr="00452E81">
      <w:rPr>
        <w:sz w:val="18"/>
        <w:szCs w:val="18"/>
        <w:lang w:val="de-DE"/>
      </w:rPr>
      <w:t xml:space="preserve">Seite </w:t>
    </w:r>
    <w:r w:rsidR="0064021A" w:rsidRPr="00452E81">
      <w:rPr>
        <w:bCs/>
        <w:sz w:val="18"/>
        <w:szCs w:val="18"/>
      </w:rPr>
      <w:fldChar w:fldCharType="begin"/>
    </w:r>
    <w:r w:rsidR="0064021A" w:rsidRPr="00452E81">
      <w:rPr>
        <w:bCs/>
        <w:sz w:val="18"/>
        <w:szCs w:val="18"/>
      </w:rPr>
      <w:instrText>PAGE  \* Arabic  \* MERGEFORMAT</w:instrText>
    </w:r>
    <w:r w:rsidR="0064021A" w:rsidRPr="00452E81">
      <w:rPr>
        <w:bCs/>
        <w:sz w:val="18"/>
        <w:szCs w:val="18"/>
      </w:rPr>
      <w:fldChar w:fldCharType="separate"/>
    </w:r>
    <w:r w:rsidR="00B04FE8" w:rsidRPr="00B04FE8">
      <w:rPr>
        <w:bCs/>
        <w:noProof/>
        <w:sz w:val="18"/>
        <w:szCs w:val="18"/>
        <w:lang w:val="de-DE"/>
      </w:rPr>
      <w:t>1</w:t>
    </w:r>
    <w:r w:rsidR="0064021A" w:rsidRPr="00452E81">
      <w:rPr>
        <w:bCs/>
        <w:sz w:val="18"/>
        <w:szCs w:val="18"/>
      </w:rPr>
      <w:fldChar w:fldCharType="end"/>
    </w:r>
    <w:r w:rsidR="0064021A" w:rsidRPr="00452E81">
      <w:rPr>
        <w:sz w:val="18"/>
        <w:szCs w:val="18"/>
        <w:lang w:val="de-DE"/>
      </w:rPr>
      <w:t xml:space="preserve"> von </w:t>
    </w:r>
    <w:r w:rsidR="0064021A" w:rsidRPr="00452E81">
      <w:rPr>
        <w:bCs/>
        <w:sz w:val="18"/>
        <w:szCs w:val="18"/>
      </w:rPr>
      <w:fldChar w:fldCharType="begin"/>
    </w:r>
    <w:r w:rsidR="0064021A" w:rsidRPr="00452E81">
      <w:rPr>
        <w:bCs/>
        <w:sz w:val="18"/>
        <w:szCs w:val="18"/>
      </w:rPr>
      <w:instrText>NUMPAGES  \* Arabic  \* MERGEFORMAT</w:instrText>
    </w:r>
    <w:r w:rsidR="0064021A" w:rsidRPr="00452E81">
      <w:rPr>
        <w:bCs/>
        <w:sz w:val="18"/>
        <w:szCs w:val="18"/>
      </w:rPr>
      <w:fldChar w:fldCharType="separate"/>
    </w:r>
    <w:r w:rsidR="00B04FE8" w:rsidRPr="00B04FE8">
      <w:rPr>
        <w:bCs/>
        <w:noProof/>
        <w:sz w:val="18"/>
        <w:szCs w:val="18"/>
        <w:lang w:val="de-DE"/>
      </w:rPr>
      <w:t>3</w:t>
    </w:r>
    <w:r w:rsidR="0064021A" w:rsidRPr="00452E81">
      <w:rPr>
        <w:bCs/>
        <w:sz w:val="18"/>
        <w:szCs w:val="18"/>
      </w:rPr>
      <w:fldChar w:fldCharType="end"/>
    </w:r>
  </w:p>
  <w:p w14:paraId="1BF8DF80" w14:textId="6EA5EC7F" w:rsidR="0064021A" w:rsidRPr="00F32794" w:rsidRDefault="0064021A" w:rsidP="0064021A">
    <w:pPr>
      <w:pStyle w:val="Fuzeile"/>
      <w:rPr>
        <w:sz w:val="18"/>
        <w:szCs w:val="18"/>
      </w:rPr>
    </w:pPr>
  </w:p>
  <w:p w14:paraId="6E6EAE75" w14:textId="77777777" w:rsidR="00F32794" w:rsidRPr="00F32794" w:rsidRDefault="00F32794" w:rsidP="0064021A">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CEF32" w14:textId="77777777" w:rsidR="003C30A1" w:rsidRDefault="003C30A1" w:rsidP="00A04616">
      <w:pPr>
        <w:spacing w:after="0" w:line="240" w:lineRule="auto"/>
      </w:pPr>
      <w:r>
        <w:separator/>
      </w:r>
    </w:p>
  </w:footnote>
  <w:footnote w:type="continuationSeparator" w:id="0">
    <w:p w14:paraId="2043DFA1" w14:textId="77777777" w:rsidR="003C30A1" w:rsidRDefault="003C30A1" w:rsidP="00A0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FAEC5" w14:textId="77777777" w:rsidR="00EF68A6" w:rsidRDefault="00EF68A6">
    <w:pPr>
      <w:pStyle w:val="Kopfzeile"/>
      <w:jc w:val="right"/>
    </w:pPr>
  </w:p>
  <w:p w14:paraId="22207650" w14:textId="7C006A82" w:rsidR="00EF68A6" w:rsidRPr="00E5585B" w:rsidRDefault="00EF68A6">
    <w:pPr>
      <w:pStyle w:val="Kopfzeile"/>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50D"/>
    <w:multiLevelType w:val="hybridMultilevel"/>
    <w:tmpl w:val="87B81EA6"/>
    <w:lvl w:ilvl="0" w:tplc="FF981100">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 w15:restartNumberingAfterBreak="0">
    <w:nsid w:val="1C423704"/>
    <w:multiLevelType w:val="hybridMultilevel"/>
    <w:tmpl w:val="B7A02982"/>
    <w:lvl w:ilvl="0" w:tplc="39E8D3B8">
      <w:numFmt w:val="bullet"/>
      <w:lvlText w:val=""/>
      <w:lvlJc w:val="left"/>
      <w:pPr>
        <w:ind w:left="3900" w:hanging="360"/>
      </w:pPr>
      <w:rPr>
        <w:rFonts w:ascii="Wingdings" w:eastAsiaTheme="minorHAnsi" w:hAnsi="Wingdings" w:cs="Arial" w:hint="default"/>
      </w:rPr>
    </w:lvl>
    <w:lvl w:ilvl="1" w:tplc="08070003" w:tentative="1">
      <w:start w:val="1"/>
      <w:numFmt w:val="bullet"/>
      <w:lvlText w:val="o"/>
      <w:lvlJc w:val="left"/>
      <w:pPr>
        <w:ind w:left="4620" w:hanging="360"/>
      </w:pPr>
      <w:rPr>
        <w:rFonts w:ascii="Courier New" w:hAnsi="Courier New" w:cs="Courier New" w:hint="default"/>
      </w:rPr>
    </w:lvl>
    <w:lvl w:ilvl="2" w:tplc="08070005" w:tentative="1">
      <w:start w:val="1"/>
      <w:numFmt w:val="bullet"/>
      <w:lvlText w:val=""/>
      <w:lvlJc w:val="left"/>
      <w:pPr>
        <w:ind w:left="5340" w:hanging="360"/>
      </w:pPr>
      <w:rPr>
        <w:rFonts w:ascii="Wingdings" w:hAnsi="Wingdings" w:hint="default"/>
      </w:rPr>
    </w:lvl>
    <w:lvl w:ilvl="3" w:tplc="08070001" w:tentative="1">
      <w:start w:val="1"/>
      <w:numFmt w:val="bullet"/>
      <w:lvlText w:val=""/>
      <w:lvlJc w:val="left"/>
      <w:pPr>
        <w:ind w:left="6060" w:hanging="360"/>
      </w:pPr>
      <w:rPr>
        <w:rFonts w:ascii="Symbol" w:hAnsi="Symbol" w:hint="default"/>
      </w:rPr>
    </w:lvl>
    <w:lvl w:ilvl="4" w:tplc="08070003" w:tentative="1">
      <w:start w:val="1"/>
      <w:numFmt w:val="bullet"/>
      <w:lvlText w:val="o"/>
      <w:lvlJc w:val="left"/>
      <w:pPr>
        <w:ind w:left="6780" w:hanging="360"/>
      </w:pPr>
      <w:rPr>
        <w:rFonts w:ascii="Courier New" w:hAnsi="Courier New" w:cs="Courier New" w:hint="default"/>
      </w:rPr>
    </w:lvl>
    <w:lvl w:ilvl="5" w:tplc="08070005" w:tentative="1">
      <w:start w:val="1"/>
      <w:numFmt w:val="bullet"/>
      <w:lvlText w:val=""/>
      <w:lvlJc w:val="left"/>
      <w:pPr>
        <w:ind w:left="7500" w:hanging="360"/>
      </w:pPr>
      <w:rPr>
        <w:rFonts w:ascii="Wingdings" w:hAnsi="Wingdings" w:hint="default"/>
      </w:rPr>
    </w:lvl>
    <w:lvl w:ilvl="6" w:tplc="08070001" w:tentative="1">
      <w:start w:val="1"/>
      <w:numFmt w:val="bullet"/>
      <w:lvlText w:val=""/>
      <w:lvlJc w:val="left"/>
      <w:pPr>
        <w:ind w:left="8220" w:hanging="360"/>
      </w:pPr>
      <w:rPr>
        <w:rFonts w:ascii="Symbol" w:hAnsi="Symbol" w:hint="default"/>
      </w:rPr>
    </w:lvl>
    <w:lvl w:ilvl="7" w:tplc="08070003" w:tentative="1">
      <w:start w:val="1"/>
      <w:numFmt w:val="bullet"/>
      <w:lvlText w:val="o"/>
      <w:lvlJc w:val="left"/>
      <w:pPr>
        <w:ind w:left="8940" w:hanging="360"/>
      </w:pPr>
      <w:rPr>
        <w:rFonts w:ascii="Courier New" w:hAnsi="Courier New" w:cs="Courier New" w:hint="default"/>
      </w:rPr>
    </w:lvl>
    <w:lvl w:ilvl="8" w:tplc="08070005" w:tentative="1">
      <w:start w:val="1"/>
      <w:numFmt w:val="bullet"/>
      <w:lvlText w:val=""/>
      <w:lvlJc w:val="left"/>
      <w:pPr>
        <w:ind w:left="9660" w:hanging="360"/>
      </w:pPr>
      <w:rPr>
        <w:rFonts w:ascii="Wingdings" w:hAnsi="Wingdings" w:hint="default"/>
      </w:rPr>
    </w:lvl>
  </w:abstractNum>
  <w:abstractNum w:abstractNumId="2" w15:restartNumberingAfterBreak="0">
    <w:nsid w:val="2947317D"/>
    <w:multiLevelType w:val="hybridMultilevel"/>
    <w:tmpl w:val="90A0CBE6"/>
    <w:lvl w:ilvl="0" w:tplc="EE90AB78">
      <w:numFmt w:val="bullet"/>
      <w:lvlText w:val="-"/>
      <w:lvlJc w:val="left"/>
      <w:pPr>
        <w:ind w:left="3480" w:hanging="360"/>
      </w:pPr>
      <w:rPr>
        <w:rFonts w:ascii="Arial" w:eastAsiaTheme="minorHAnsi" w:hAnsi="Arial" w:cs="Arial" w:hint="default"/>
        <w:sz w:val="18"/>
      </w:rPr>
    </w:lvl>
    <w:lvl w:ilvl="1" w:tplc="08070003" w:tentative="1">
      <w:start w:val="1"/>
      <w:numFmt w:val="bullet"/>
      <w:lvlText w:val="o"/>
      <w:lvlJc w:val="left"/>
      <w:pPr>
        <w:ind w:left="4200" w:hanging="360"/>
      </w:pPr>
      <w:rPr>
        <w:rFonts w:ascii="Courier New" w:hAnsi="Courier New" w:cs="Courier New" w:hint="default"/>
      </w:rPr>
    </w:lvl>
    <w:lvl w:ilvl="2" w:tplc="08070005" w:tentative="1">
      <w:start w:val="1"/>
      <w:numFmt w:val="bullet"/>
      <w:lvlText w:val=""/>
      <w:lvlJc w:val="left"/>
      <w:pPr>
        <w:ind w:left="4920" w:hanging="360"/>
      </w:pPr>
      <w:rPr>
        <w:rFonts w:ascii="Wingdings" w:hAnsi="Wingdings" w:hint="default"/>
      </w:rPr>
    </w:lvl>
    <w:lvl w:ilvl="3" w:tplc="08070001" w:tentative="1">
      <w:start w:val="1"/>
      <w:numFmt w:val="bullet"/>
      <w:lvlText w:val=""/>
      <w:lvlJc w:val="left"/>
      <w:pPr>
        <w:ind w:left="5640" w:hanging="360"/>
      </w:pPr>
      <w:rPr>
        <w:rFonts w:ascii="Symbol" w:hAnsi="Symbol" w:hint="default"/>
      </w:rPr>
    </w:lvl>
    <w:lvl w:ilvl="4" w:tplc="08070003" w:tentative="1">
      <w:start w:val="1"/>
      <w:numFmt w:val="bullet"/>
      <w:lvlText w:val="o"/>
      <w:lvlJc w:val="left"/>
      <w:pPr>
        <w:ind w:left="6360" w:hanging="360"/>
      </w:pPr>
      <w:rPr>
        <w:rFonts w:ascii="Courier New" w:hAnsi="Courier New" w:cs="Courier New" w:hint="default"/>
      </w:rPr>
    </w:lvl>
    <w:lvl w:ilvl="5" w:tplc="08070005" w:tentative="1">
      <w:start w:val="1"/>
      <w:numFmt w:val="bullet"/>
      <w:lvlText w:val=""/>
      <w:lvlJc w:val="left"/>
      <w:pPr>
        <w:ind w:left="7080" w:hanging="360"/>
      </w:pPr>
      <w:rPr>
        <w:rFonts w:ascii="Wingdings" w:hAnsi="Wingdings" w:hint="default"/>
      </w:rPr>
    </w:lvl>
    <w:lvl w:ilvl="6" w:tplc="08070001" w:tentative="1">
      <w:start w:val="1"/>
      <w:numFmt w:val="bullet"/>
      <w:lvlText w:val=""/>
      <w:lvlJc w:val="left"/>
      <w:pPr>
        <w:ind w:left="7800" w:hanging="360"/>
      </w:pPr>
      <w:rPr>
        <w:rFonts w:ascii="Symbol" w:hAnsi="Symbol" w:hint="default"/>
      </w:rPr>
    </w:lvl>
    <w:lvl w:ilvl="7" w:tplc="08070003" w:tentative="1">
      <w:start w:val="1"/>
      <w:numFmt w:val="bullet"/>
      <w:lvlText w:val="o"/>
      <w:lvlJc w:val="left"/>
      <w:pPr>
        <w:ind w:left="8520" w:hanging="360"/>
      </w:pPr>
      <w:rPr>
        <w:rFonts w:ascii="Courier New" w:hAnsi="Courier New" w:cs="Courier New" w:hint="default"/>
      </w:rPr>
    </w:lvl>
    <w:lvl w:ilvl="8" w:tplc="08070005" w:tentative="1">
      <w:start w:val="1"/>
      <w:numFmt w:val="bullet"/>
      <w:lvlText w:val=""/>
      <w:lvlJc w:val="left"/>
      <w:pPr>
        <w:ind w:left="9240" w:hanging="360"/>
      </w:pPr>
      <w:rPr>
        <w:rFonts w:ascii="Wingdings" w:hAnsi="Wingdings" w:hint="default"/>
      </w:rPr>
    </w:lvl>
  </w:abstractNum>
  <w:abstractNum w:abstractNumId="3" w15:restartNumberingAfterBreak="0">
    <w:nsid w:val="2A95404C"/>
    <w:multiLevelType w:val="hybridMultilevel"/>
    <w:tmpl w:val="4796A586"/>
    <w:lvl w:ilvl="0" w:tplc="976EDEA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7BC3349"/>
    <w:multiLevelType w:val="hybridMultilevel"/>
    <w:tmpl w:val="98104132"/>
    <w:lvl w:ilvl="0" w:tplc="82A68F0E">
      <w:numFmt w:val="bullet"/>
      <w:lvlText w:val=""/>
      <w:lvlJc w:val="left"/>
      <w:pPr>
        <w:ind w:left="3900" w:hanging="360"/>
      </w:pPr>
      <w:rPr>
        <w:rFonts w:ascii="Wingdings" w:eastAsiaTheme="minorHAnsi" w:hAnsi="Wingdings" w:cs="Arial" w:hint="default"/>
      </w:rPr>
    </w:lvl>
    <w:lvl w:ilvl="1" w:tplc="08070003" w:tentative="1">
      <w:start w:val="1"/>
      <w:numFmt w:val="bullet"/>
      <w:lvlText w:val="o"/>
      <w:lvlJc w:val="left"/>
      <w:pPr>
        <w:ind w:left="4620" w:hanging="360"/>
      </w:pPr>
      <w:rPr>
        <w:rFonts w:ascii="Courier New" w:hAnsi="Courier New" w:cs="Courier New" w:hint="default"/>
      </w:rPr>
    </w:lvl>
    <w:lvl w:ilvl="2" w:tplc="08070005" w:tentative="1">
      <w:start w:val="1"/>
      <w:numFmt w:val="bullet"/>
      <w:lvlText w:val=""/>
      <w:lvlJc w:val="left"/>
      <w:pPr>
        <w:ind w:left="5340" w:hanging="360"/>
      </w:pPr>
      <w:rPr>
        <w:rFonts w:ascii="Wingdings" w:hAnsi="Wingdings" w:hint="default"/>
      </w:rPr>
    </w:lvl>
    <w:lvl w:ilvl="3" w:tplc="08070001" w:tentative="1">
      <w:start w:val="1"/>
      <w:numFmt w:val="bullet"/>
      <w:lvlText w:val=""/>
      <w:lvlJc w:val="left"/>
      <w:pPr>
        <w:ind w:left="6060" w:hanging="360"/>
      </w:pPr>
      <w:rPr>
        <w:rFonts w:ascii="Symbol" w:hAnsi="Symbol" w:hint="default"/>
      </w:rPr>
    </w:lvl>
    <w:lvl w:ilvl="4" w:tplc="08070003" w:tentative="1">
      <w:start w:val="1"/>
      <w:numFmt w:val="bullet"/>
      <w:lvlText w:val="o"/>
      <w:lvlJc w:val="left"/>
      <w:pPr>
        <w:ind w:left="6780" w:hanging="360"/>
      </w:pPr>
      <w:rPr>
        <w:rFonts w:ascii="Courier New" w:hAnsi="Courier New" w:cs="Courier New" w:hint="default"/>
      </w:rPr>
    </w:lvl>
    <w:lvl w:ilvl="5" w:tplc="08070005" w:tentative="1">
      <w:start w:val="1"/>
      <w:numFmt w:val="bullet"/>
      <w:lvlText w:val=""/>
      <w:lvlJc w:val="left"/>
      <w:pPr>
        <w:ind w:left="7500" w:hanging="360"/>
      </w:pPr>
      <w:rPr>
        <w:rFonts w:ascii="Wingdings" w:hAnsi="Wingdings" w:hint="default"/>
      </w:rPr>
    </w:lvl>
    <w:lvl w:ilvl="6" w:tplc="08070001" w:tentative="1">
      <w:start w:val="1"/>
      <w:numFmt w:val="bullet"/>
      <w:lvlText w:val=""/>
      <w:lvlJc w:val="left"/>
      <w:pPr>
        <w:ind w:left="8220" w:hanging="360"/>
      </w:pPr>
      <w:rPr>
        <w:rFonts w:ascii="Symbol" w:hAnsi="Symbol" w:hint="default"/>
      </w:rPr>
    </w:lvl>
    <w:lvl w:ilvl="7" w:tplc="08070003" w:tentative="1">
      <w:start w:val="1"/>
      <w:numFmt w:val="bullet"/>
      <w:lvlText w:val="o"/>
      <w:lvlJc w:val="left"/>
      <w:pPr>
        <w:ind w:left="8940" w:hanging="360"/>
      </w:pPr>
      <w:rPr>
        <w:rFonts w:ascii="Courier New" w:hAnsi="Courier New" w:cs="Courier New" w:hint="default"/>
      </w:rPr>
    </w:lvl>
    <w:lvl w:ilvl="8" w:tplc="08070005" w:tentative="1">
      <w:start w:val="1"/>
      <w:numFmt w:val="bullet"/>
      <w:lvlText w:val=""/>
      <w:lvlJc w:val="left"/>
      <w:pPr>
        <w:ind w:left="9660" w:hanging="360"/>
      </w:pPr>
      <w:rPr>
        <w:rFonts w:ascii="Wingdings" w:hAnsi="Wingdings" w:hint="default"/>
      </w:rPr>
    </w:lvl>
  </w:abstractNum>
  <w:abstractNum w:abstractNumId="5" w15:restartNumberingAfterBreak="0">
    <w:nsid w:val="4DE516CD"/>
    <w:multiLevelType w:val="hybridMultilevel"/>
    <w:tmpl w:val="82E86862"/>
    <w:lvl w:ilvl="0" w:tplc="2D20A24A">
      <w:start w:val="1"/>
      <w:numFmt w:val="decimal"/>
      <w:pStyle w:val="TextmitNummerierung"/>
      <w:lvlText w:val="%1"/>
      <w:lvlJc w:val="left"/>
      <w:pPr>
        <w:ind w:left="927" w:hanging="360"/>
      </w:pPr>
      <w:rPr>
        <w:rFonts w:hint="default"/>
        <w:vertAlign w:val="superscrip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295665D"/>
    <w:multiLevelType w:val="hybridMultilevel"/>
    <w:tmpl w:val="F8904582"/>
    <w:lvl w:ilvl="0" w:tplc="17E296B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4FF543D"/>
    <w:multiLevelType w:val="hybridMultilevel"/>
    <w:tmpl w:val="DEB09DD0"/>
    <w:lvl w:ilvl="0" w:tplc="A2EE1B68">
      <w:numFmt w:val="decimal"/>
      <w:lvlText w:val="%1"/>
      <w:lvlJc w:val="left"/>
      <w:pPr>
        <w:ind w:left="3540" w:hanging="420"/>
      </w:pPr>
      <w:rPr>
        <w:rFonts w:hint="default"/>
      </w:rPr>
    </w:lvl>
    <w:lvl w:ilvl="1" w:tplc="08070019" w:tentative="1">
      <w:start w:val="1"/>
      <w:numFmt w:val="lowerLetter"/>
      <w:lvlText w:val="%2."/>
      <w:lvlJc w:val="left"/>
      <w:pPr>
        <w:ind w:left="4200" w:hanging="360"/>
      </w:pPr>
    </w:lvl>
    <w:lvl w:ilvl="2" w:tplc="0807001B" w:tentative="1">
      <w:start w:val="1"/>
      <w:numFmt w:val="lowerRoman"/>
      <w:lvlText w:val="%3."/>
      <w:lvlJc w:val="right"/>
      <w:pPr>
        <w:ind w:left="4920" w:hanging="180"/>
      </w:pPr>
    </w:lvl>
    <w:lvl w:ilvl="3" w:tplc="0807000F" w:tentative="1">
      <w:start w:val="1"/>
      <w:numFmt w:val="decimal"/>
      <w:lvlText w:val="%4."/>
      <w:lvlJc w:val="left"/>
      <w:pPr>
        <w:ind w:left="5640" w:hanging="360"/>
      </w:pPr>
    </w:lvl>
    <w:lvl w:ilvl="4" w:tplc="08070019" w:tentative="1">
      <w:start w:val="1"/>
      <w:numFmt w:val="lowerLetter"/>
      <w:lvlText w:val="%5."/>
      <w:lvlJc w:val="left"/>
      <w:pPr>
        <w:ind w:left="6360" w:hanging="360"/>
      </w:pPr>
    </w:lvl>
    <w:lvl w:ilvl="5" w:tplc="0807001B" w:tentative="1">
      <w:start w:val="1"/>
      <w:numFmt w:val="lowerRoman"/>
      <w:lvlText w:val="%6."/>
      <w:lvlJc w:val="right"/>
      <w:pPr>
        <w:ind w:left="7080" w:hanging="180"/>
      </w:pPr>
    </w:lvl>
    <w:lvl w:ilvl="6" w:tplc="0807000F" w:tentative="1">
      <w:start w:val="1"/>
      <w:numFmt w:val="decimal"/>
      <w:lvlText w:val="%7."/>
      <w:lvlJc w:val="left"/>
      <w:pPr>
        <w:ind w:left="7800" w:hanging="360"/>
      </w:pPr>
    </w:lvl>
    <w:lvl w:ilvl="7" w:tplc="08070019" w:tentative="1">
      <w:start w:val="1"/>
      <w:numFmt w:val="lowerLetter"/>
      <w:lvlText w:val="%8."/>
      <w:lvlJc w:val="left"/>
      <w:pPr>
        <w:ind w:left="8520" w:hanging="360"/>
      </w:pPr>
    </w:lvl>
    <w:lvl w:ilvl="8" w:tplc="0807001B" w:tentative="1">
      <w:start w:val="1"/>
      <w:numFmt w:val="lowerRoman"/>
      <w:lvlText w:val="%9."/>
      <w:lvlJc w:val="right"/>
      <w:pPr>
        <w:ind w:left="9240" w:hanging="180"/>
      </w:pPr>
    </w:lvl>
  </w:abstractNum>
  <w:num w:numId="1">
    <w:abstractNumId w:val="5"/>
  </w:num>
  <w:num w:numId="2">
    <w:abstractNumId w:val="5"/>
    <w:lvlOverride w:ilvl="0">
      <w:startOverride w:val="1"/>
    </w:lvlOverride>
  </w:num>
  <w:num w:numId="3">
    <w:abstractNumId w:val="0"/>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7"/>
  </w:num>
  <w:num w:numId="12">
    <w:abstractNumId w:val="1"/>
  </w:num>
  <w:num w:numId="13">
    <w:abstractNumId w:val="2"/>
  </w:num>
  <w:num w:numId="14">
    <w:abstractNumId w:val="4"/>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4/1wzxuahXLtKHQ5bu/PSb/cWCZTk5C9RBhsOCMa34R5n1gN64m0rdOdMsj4Dmoq5CzwWDFooNr7T/U9WplOmA==" w:salt="n4biy+tJG/pU/x6uP0OYhg=="/>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FD"/>
    <w:rsid w:val="000200E2"/>
    <w:rsid w:val="00025805"/>
    <w:rsid w:val="00030D1A"/>
    <w:rsid w:val="0004069A"/>
    <w:rsid w:val="00043351"/>
    <w:rsid w:val="00052154"/>
    <w:rsid w:val="000552D5"/>
    <w:rsid w:val="00074B08"/>
    <w:rsid w:val="00084937"/>
    <w:rsid w:val="00094E2F"/>
    <w:rsid w:val="000A471F"/>
    <w:rsid w:val="000A5F49"/>
    <w:rsid w:val="000A6140"/>
    <w:rsid w:val="000B1F30"/>
    <w:rsid w:val="000B7922"/>
    <w:rsid w:val="000E2DCA"/>
    <w:rsid w:val="000F78FC"/>
    <w:rsid w:val="0010507E"/>
    <w:rsid w:val="0013784D"/>
    <w:rsid w:val="00140AD6"/>
    <w:rsid w:val="001558C0"/>
    <w:rsid w:val="001629F4"/>
    <w:rsid w:val="00164DF3"/>
    <w:rsid w:val="00174373"/>
    <w:rsid w:val="0018182E"/>
    <w:rsid w:val="00184AB8"/>
    <w:rsid w:val="0018589B"/>
    <w:rsid w:val="001921CB"/>
    <w:rsid w:val="00193F33"/>
    <w:rsid w:val="001B01D1"/>
    <w:rsid w:val="001B461D"/>
    <w:rsid w:val="001B5980"/>
    <w:rsid w:val="001D1947"/>
    <w:rsid w:val="001D7700"/>
    <w:rsid w:val="001E46C8"/>
    <w:rsid w:val="001F6D77"/>
    <w:rsid w:val="002050DF"/>
    <w:rsid w:val="00212235"/>
    <w:rsid w:val="00213CC1"/>
    <w:rsid w:val="002478C9"/>
    <w:rsid w:val="00266B78"/>
    <w:rsid w:val="002860A8"/>
    <w:rsid w:val="0028689D"/>
    <w:rsid w:val="00290C2E"/>
    <w:rsid w:val="0029401C"/>
    <w:rsid w:val="002A0910"/>
    <w:rsid w:val="002A27AF"/>
    <w:rsid w:val="002A6C99"/>
    <w:rsid w:val="002B21B2"/>
    <w:rsid w:val="002B7B01"/>
    <w:rsid w:val="002C0E42"/>
    <w:rsid w:val="002C1769"/>
    <w:rsid w:val="002E32F7"/>
    <w:rsid w:val="002E39D4"/>
    <w:rsid w:val="002F07E9"/>
    <w:rsid w:val="002F28AD"/>
    <w:rsid w:val="00301AE1"/>
    <w:rsid w:val="003045F4"/>
    <w:rsid w:val="00304E0D"/>
    <w:rsid w:val="00314888"/>
    <w:rsid w:val="0032224C"/>
    <w:rsid w:val="003414B8"/>
    <w:rsid w:val="00342615"/>
    <w:rsid w:val="00346F28"/>
    <w:rsid w:val="003613FB"/>
    <w:rsid w:val="00364B87"/>
    <w:rsid w:val="00372465"/>
    <w:rsid w:val="00397B5C"/>
    <w:rsid w:val="003A2FCD"/>
    <w:rsid w:val="003B3778"/>
    <w:rsid w:val="003C30A1"/>
    <w:rsid w:val="003F7472"/>
    <w:rsid w:val="00444A4D"/>
    <w:rsid w:val="00446855"/>
    <w:rsid w:val="00461FD3"/>
    <w:rsid w:val="00470166"/>
    <w:rsid w:val="00473E74"/>
    <w:rsid w:val="00474E36"/>
    <w:rsid w:val="00490438"/>
    <w:rsid w:val="004972BD"/>
    <w:rsid w:val="004A03F3"/>
    <w:rsid w:val="004B03F4"/>
    <w:rsid w:val="004B1526"/>
    <w:rsid w:val="004B7956"/>
    <w:rsid w:val="004C296A"/>
    <w:rsid w:val="004C3E48"/>
    <w:rsid w:val="004C4246"/>
    <w:rsid w:val="004C64DE"/>
    <w:rsid w:val="004D7FD1"/>
    <w:rsid w:val="004E096A"/>
    <w:rsid w:val="004E19EA"/>
    <w:rsid w:val="004E5DAF"/>
    <w:rsid w:val="004F5AE2"/>
    <w:rsid w:val="00537690"/>
    <w:rsid w:val="00542956"/>
    <w:rsid w:val="00546984"/>
    <w:rsid w:val="0057339E"/>
    <w:rsid w:val="00573ACA"/>
    <w:rsid w:val="0059247D"/>
    <w:rsid w:val="005C05C3"/>
    <w:rsid w:val="005C5115"/>
    <w:rsid w:val="005C51F2"/>
    <w:rsid w:val="005D0CC8"/>
    <w:rsid w:val="005F24B8"/>
    <w:rsid w:val="005F7D05"/>
    <w:rsid w:val="00605002"/>
    <w:rsid w:val="00615021"/>
    <w:rsid w:val="00624173"/>
    <w:rsid w:val="0063004E"/>
    <w:rsid w:val="0063291D"/>
    <w:rsid w:val="00635C1F"/>
    <w:rsid w:val="0064021A"/>
    <w:rsid w:val="00644414"/>
    <w:rsid w:val="006521D2"/>
    <w:rsid w:val="00662585"/>
    <w:rsid w:val="006668AD"/>
    <w:rsid w:val="00667A9F"/>
    <w:rsid w:val="006867BA"/>
    <w:rsid w:val="006C25F4"/>
    <w:rsid w:val="006D3209"/>
    <w:rsid w:val="006D4224"/>
    <w:rsid w:val="006D422D"/>
    <w:rsid w:val="00707EE5"/>
    <w:rsid w:val="00721610"/>
    <w:rsid w:val="00723650"/>
    <w:rsid w:val="00745BBA"/>
    <w:rsid w:val="0074758B"/>
    <w:rsid w:val="00750215"/>
    <w:rsid w:val="00762CBB"/>
    <w:rsid w:val="00787CA3"/>
    <w:rsid w:val="00793E5A"/>
    <w:rsid w:val="007A3ECA"/>
    <w:rsid w:val="007A4D13"/>
    <w:rsid w:val="007C3111"/>
    <w:rsid w:val="007C5696"/>
    <w:rsid w:val="007C769B"/>
    <w:rsid w:val="007D3740"/>
    <w:rsid w:val="007D5688"/>
    <w:rsid w:val="007D6446"/>
    <w:rsid w:val="007E3BA1"/>
    <w:rsid w:val="007E789F"/>
    <w:rsid w:val="007F0B48"/>
    <w:rsid w:val="00801701"/>
    <w:rsid w:val="008153D0"/>
    <w:rsid w:val="00825A82"/>
    <w:rsid w:val="00827079"/>
    <w:rsid w:val="00877E75"/>
    <w:rsid w:val="00883C32"/>
    <w:rsid w:val="0089004B"/>
    <w:rsid w:val="00891F45"/>
    <w:rsid w:val="008A19BA"/>
    <w:rsid w:val="008A6469"/>
    <w:rsid w:val="008B71C1"/>
    <w:rsid w:val="008C50FD"/>
    <w:rsid w:val="008E0F0C"/>
    <w:rsid w:val="008F37F7"/>
    <w:rsid w:val="008F46A8"/>
    <w:rsid w:val="008F561E"/>
    <w:rsid w:val="00903C4B"/>
    <w:rsid w:val="00903CC1"/>
    <w:rsid w:val="00904864"/>
    <w:rsid w:val="00913DF8"/>
    <w:rsid w:val="00917A35"/>
    <w:rsid w:val="00922B51"/>
    <w:rsid w:val="009273FC"/>
    <w:rsid w:val="00951E35"/>
    <w:rsid w:val="009605F3"/>
    <w:rsid w:val="00965B01"/>
    <w:rsid w:val="00984877"/>
    <w:rsid w:val="00987ADB"/>
    <w:rsid w:val="009B4C2C"/>
    <w:rsid w:val="009C0533"/>
    <w:rsid w:val="009C0F34"/>
    <w:rsid w:val="009D314A"/>
    <w:rsid w:val="009D56C0"/>
    <w:rsid w:val="009F388C"/>
    <w:rsid w:val="00A00288"/>
    <w:rsid w:val="00A04616"/>
    <w:rsid w:val="00A1203A"/>
    <w:rsid w:val="00A12CDD"/>
    <w:rsid w:val="00A13A5C"/>
    <w:rsid w:val="00A13C79"/>
    <w:rsid w:val="00A34ABD"/>
    <w:rsid w:val="00A637FA"/>
    <w:rsid w:val="00A86814"/>
    <w:rsid w:val="00AA4D2C"/>
    <w:rsid w:val="00AB2CD8"/>
    <w:rsid w:val="00AB7FA3"/>
    <w:rsid w:val="00AE0A0A"/>
    <w:rsid w:val="00AF30C1"/>
    <w:rsid w:val="00B04FE8"/>
    <w:rsid w:val="00B07E6F"/>
    <w:rsid w:val="00B20821"/>
    <w:rsid w:val="00B4085B"/>
    <w:rsid w:val="00B732E0"/>
    <w:rsid w:val="00B74575"/>
    <w:rsid w:val="00B757EE"/>
    <w:rsid w:val="00B80A6E"/>
    <w:rsid w:val="00B929CA"/>
    <w:rsid w:val="00B9560E"/>
    <w:rsid w:val="00BA02A7"/>
    <w:rsid w:val="00BE2923"/>
    <w:rsid w:val="00BE5D9F"/>
    <w:rsid w:val="00BF0647"/>
    <w:rsid w:val="00BF108C"/>
    <w:rsid w:val="00BF36C1"/>
    <w:rsid w:val="00C0600E"/>
    <w:rsid w:val="00C1792B"/>
    <w:rsid w:val="00C2023E"/>
    <w:rsid w:val="00C30309"/>
    <w:rsid w:val="00C311F2"/>
    <w:rsid w:val="00C34F14"/>
    <w:rsid w:val="00C5209E"/>
    <w:rsid w:val="00C542FD"/>
    <w:rsid w:val="00C663C8"/>
    <w:rsid w:val="00C66682"/>
    <w:rsid w:val="00C7446E"/>
    <w:rsid w:val="00C76869"/>
    <w:rsid w:val="00C901E7"/>
    <w:rsid w:val="00CB65B3"/>
    <w:rsid w:val="00CB7916"/>
    <w:rsid w:val="00CC0977"/>
    <w:rsid w:val="00CE0F06"/>
    <w:rsid w:val="00D1629A"/>
    <w:rsid w:val="00D25C88"/>
    <w:rsid w:val="00D430DC"/>
    <w:rsid w:val="00D71DA8"/>
    <w:rsid w:val="00D71F22"/>
    <w:rsid w:val="00D80681"/>
    <w:rsid w:val="00DA23E6"/>
    <w:rsid w:val="00DB04B6"/>
    <w:rsid w:val="00DB6C9B"/>
    <w:rsid w:val="00DD7019"/>
    <w:rsid w:val="00DE5459"/>
    <w:rsid w:val="00DF3E5E"/>
    <w:rsid w:val="00E078DC"/>
    <w:rsid w:val="00E22457"/>
    <w:rsid w:val="00E5585B"/>
    <w:rsid w:val="00E731E1"/>
    <w:rsid w:val="00E83A93"/>
    <w:rsid w:val="00E97189"/>
    <w:rsid w:val="00EA77C9"/>
    <w:rsid w:val="00EB627A"/>
    <w:rsid w:val="00EC3734"/>
    <w:rsid w:val="00ED2AA9"/>
    <w:rsid w:val="00EF68A6"/>
    <w:rsid w:val="00F075A8"/>
    <w:rsid w:val="00F1704D"/>
    <w:rsid w:val="00F32794"/>
    <w:rsid w:val="00F4276F"/>
    <w:rsid w:val="00F57E23"/>
    <w:rsid w:val="00F70521"/>
    <w:rsid w:val="00F73728"/>
    <w:rsid w:val="00F74DC5"/>
    <w:rsid w:val="00F91F4D"/>
    <w:rsid w:val="00FA6769"/>
    <w:rsid w:val="00FA791D"/>
    <w:rsid w:val="00FA7C28"/>
    <w:rsid w:val="00FB2403"/>
    <w:rsid w:val="00FD3DE3"/>
    <w:rsid w:val="00FE2CB4"/>
    <w:rsid w:val="00FE4280"/>
    <w:rsid w:val="00FE49D9"/>
    <w:rsid w:val="00FF0D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1143D1"/>
  <w15:chartTrackingRefBased/>
  <w15:docId w15:val="{0FF06506-4DA3-4455-A5E9-236A60BD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58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46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616"/>
  </w:style>
  <w:style w:type="paragraph" w:styleId="Fuzeile">
    <w:name w:val="footer"/>
    <w:basedOn w:val="Standard"/>
    <w:link w:val="FuzeileZchn"/>
    <w:uiPriority w:val="99"/>
    <w:unhideWhenUsed/>
    <w:rsid w:val="00A046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616"/>
  </w:style>
  <w:style w:type="character" w:styleId="Hyperlink">
    <w:name w:val="Hyperlink"/>
    <w:basedOn w:val="Absatz-Standardschriftart"/>
    <w:uiPriority w:val="99"/>
    <w:unhideWhenUsed/>
    <w:rsid w:val="00A04616"/>
    <w:rPr>
      <w:color w:val="0563C1" w:themeColor="hyperlink"/>
      <w:u w:val="single"/>
    </w:rPr>
  </w:style>
  <w:style w:type="paragraph" w:styleId="KeinLeerraum">
    <w:name w:val="No Spacing"/>
    <w:uiPriority w:val="1"/>
    <w:qFormat/>
    <w:rsid w:val="005D0CC8"/>
    <w:pPr>
      <w:spacing w:after="0" w:line="240" w:lineRule="auto"/>
    </w:pPr>
  </w:style>
  <w:style w:type="paragraph" w:styleId="Sprechblasentext">
    <w:name w:val="Balloon Text"/>
    <w:basedOn w:val="Standard"/>
    <w:link w:val="SprechblasentextZchn"/>
    <w:uiPriority w:val="99"/>
    <w:semiHidden/>
    <w:unhideWhenUsed/>
    <w:rsid w:val="00AB7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7FA3"/>
    <w:rPr>
      <w:rFonts w:ascii="Segoe UI" w:hAnsi="Segoe UI" w:cs="Segoe UI"/>
      <w:sz w:val="18"/>
      <w:szCs w:val="18"/>
    </w:rPr>
  </w:style>
  <w:style w:type="character" w:customStyle="1" w:styleId="st">
    <w:name w:val="st"/>
    <w:basedOn w:val="Absatz-Standardschriftart"/>
    <w:rsid w:val="00D1629A"/>
  </w:style>
  <w:style w:type="paragraph" w:customStyle="1" w:styleId="TextmitNummerierung">
    <w:name w:val="Text mit Nummerierung"/>
    <w:basedOn w:val="Standard"/>
    <w:link w:val="TextmitNummerierungZchn"/>
    <w:qFormat/>
    <w:rsid w:val="005C5115"/>
    <w:pPr>
      <w:numPr>
        <w:numId w:val="1"/>
      </w:numPr>
      <w:tabs>
        <w:tab w:val="left" w:pos="992"/>
      </w:tabs>
      <w:spacing w:after="80" w:line="240" w:lineRule="auto"/>
      <w:jc w:val="both"/>
    </w:pPr>
    <w:rPr>
      <w:rFonts w:ascii="Arial" w:eastAsia="Times New Roman" w:hAnsi="Arial" w:cs="Arial"/>
      <w:sz w:val="20"/>
      <w:szCs w:val="20"/>
      <w:lang w:eastAsia="it-IT"/>
    </w:rPr>
  </w:style>
  <w:style w:type="character" w:customStyle="1" w:styleId="TextmitNummerierungZchn">
    <w:name w:val="Text mit Nummerierung Zchn"/>
    <w:link w:val="TextmitNummerierung"/>
    <w:rsid w:val="005C5115"/>
    <w:rPr>
      <w:rFonts w:ascii="Arial" w:eastAsia="Times New Roman" w:hAnsi="Arial" w:cs="Arial"/>
      <w:sz w:val="20"/>
      <w:szCs w:val="20"/>
      <w:lang w:eastAsia="it-IT"/>
    </w:rPr>
  </w:style>
  <w:style w:type="paragraph" w:styleId="Listenabsatz">
    <w:name w:val="List Paragraph"/>
    <w:basedOn w:val="Standard"/>
    <w:uiPriority w:val="34"/>
    <w:qFormat/>
    <w:rsid w:val="00644414"/>
    <w:pPr>
      <w:ind w:left="720"/>
      <w:contextualSpacing/>
    </w:pPr>
  </w:style>
  <w:style w:type="character" w:styleId="Kommentarzeichen">
    <w:name w:val="annotation reference"/>
    <w:basedOn w:val="Absatz-Standardschriftart"/>
    <w:uiPriority w:val="99"/>
    <w:semiHidden/>
    <w:unhideWhenUsed/>
    <w:rsid w:val="0013784D"/>
    <w:rPr>
      <w:sz w:val="16"/>
      <w:szCs w:val="16"/>
    </w:rPr>
  </w:style>
  <w:style w:type="paragraph" w:styleId="Kommentartext">
    <w:name w:val="annotation text"/>
    <w:basedOn w:val="Standard"/>
    <w:link w:val="KommentartextZchn"/>
    <w:uiPriority w:val="99"/>
    <w:semiHidden/>
    <w:unhideWhenUsed/>
    <w:rsid w:val="001378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784D"/>
    <w:rPr>
      <w:sz w:val="20"/>
      <w:szCs w:val="20"/>
    </w:rPr>
  </w:style>
  <w:style w:type="paragraph" w:styleId="Kommentarthema">
    <w:name w:val="annotation subject"/>
    <w:basedOn w:val="Kommentartext"/>
    <w:next w:val="Kommentartext"/>
    <w:link w:val="KommentarthemaZchn"/>
    <w:uiPriority w:val="99"/>
    <w:semiHidden/>
    <w:unhideWhenUsed/>
    <w:rsid w:val="0013784D"/>
    <w:rPr>
      <w:b/>
      <w:bCs/>
    </w:rPr>
  </w:style>
  <w:style w:type="character" w:customStyle="1" w:styleId="KommentarthemaZchn">
    <w:name w:val="Kommentarthema Zchn"/>
    <w:basedOn w:val="KommentartextZchn"/>
    <w:link w:val="Kommentarthema"/>
    <w:uiPriority w:val="99"/>
    <w:semiHidden/>
    <w:rsid w:val="0013784D"/>
    <w:rPr>
      <w:b/>
      <w:bCs/>
      <w:sz w:val="20"/>
      <w:szCs w:val="20"/>
    </w:rPr>
  </w:style>
  <w:style w:type="character" w:styleId="BesuchterLink">
    <w:name w:val="FollowedHyperlink"/>
    <w:basedOn w:val="Absatz-Standardschriftart"/>
    <w:uiPriority w:val="99"/>
    <w:semiHidden/>
    <w:unhideWhenUsed/>
    <w:rsid w:val="001B5980"/>
    <w:rPr>
      <w:color w:val="954F72" w:themeColor="followedHyperlink"/>
      <w:u w:val="single"/>
    </w:rPr>
  </w:style>
  <w:style w:type="table" w:styleId="Tabellenraster">
    <w:name w:val="Table Grid"/>
    <w:basedOn w:val="NormaleTabelle"/>
    <w:uiPriority w:val="39"/>
    <w:rsid w:val="009D5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430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06844">
      <w:bodyDiv w:val="1"/>
      <w:marLeft w:val="0"/>
      <w:marRight w:val="0"/>
      <w:marTop w:val="0"/>
      <w:marBottom w:val="0"/>
      <w:divBdr>
        <w:top w:val="none" w:sz="0" w:space="0" w:color="auto"/>
        <w:left w:val="none" w:sz="0" w:space="0" w:color="auto"/>
        <w:bottom w:val="none" w:sz="0" w:space="0" w:color="auto"/>
        <w:right w:val="none" w:sz="0" w:space="0" w:color="auto"/>
      </w:divBdr>
    </w:div>
    <w:div w:id="865412826">
      <w:bodyDiv w:val="1"/>
      <w:marLeft w:val="0"/>
      <w:marRight w:val="0"/>
      <w:marTop w:val="0"/>
      <w:marBottom w:val="0"/>
      <w:divBdr>
        <w:top w:val="none" w:sz="0" w:space="0" w:color="auto"/>
        <w:left w:val="none" w:sz="0" w:space="0" w:color="auto"/>
        <w:bottom w:val="none" w:sz="0" w:space="0" w:color="auto"/>
        <w:right w:val="none" w:sz="0" w:space="0" w:color="auto"/>
      </w:divBdr>
    </w:div>
    <w:div w:id="901410102">
      <w:bodyDiv w:val="1"/>
      <w:marLeft w:val="0"/>
      <w:marRight w:val="0"/>
      <w:marTop w:val="0"/>
      <w:marBottom w:val="0"/>
      <w:divBdr>
        <w:top w:val="none" w:sz="0" w:space="0" w:color="auto"/>
        <w:left w:val="none" w:sz="0" w:space="0" w:color="auto"/>
        <w:bottom w:val="none" w:sz="0" w:space="0" w:color="auto"/>
        <w:right w:val="none" w:sz="0" w:space="0" w:color="auto"/>
      </w:divBdr>
    </w:div>
    <w:div w:id="1465807080">
      <w:bodyDiv w:val="1"/>
      <w:marLeft w:val="0"/>
      <w:marRight w:val="0"/>
      <w:marTop w:val="0"/>
      <w:marBottom w:val="0"/>
      <w:divBdr>
        <w:top w:val="none" w:sz="0" w:space="0" w:color="auto"/>
        <w:left w:val="none" w:sz="0" w:space="0" w:color="auto"/>
        <w:bottom w:val="none" w:sz="0" w:space="0" w:color="auto"/>
        <w:right w:val="none" w:sz="0" w:space="0" w:color="auto"/>
      </w:divBdr>
    </w:div>
    <w:div w:id="206328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ro@treuhandsuisse.ch" TargetMode="External"/><Relationship Id="rId1" Type="http://schemas.openxmlformats.org/officeDocument/2006/relationships/hyperlink" Target="http://www.sro-treuhandsuisse.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99788226-ABDF-425D-AF0F-76AD070C0E06}"/>
      </w:docPartPr>
      <w:docPartBody>
        <w:p w:rsidR="00E462DC" w:rsidRDefault="004D7B0E">
          <w:r w:rsidRPr="00280AC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0E"/>
    <w:rsid w:val="004D7B0E"/>
    <w:rsid w:val="00E46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D7B0E"/>
    <w:rPr>
      <w:color w:val="808080"/>
    </w:rPr>
  </w:style>
  <w:style w:type="paragraph" w:customStyle="1" w:styleId="222F7CEAB6A846D18FC867D5F6224068">
    <w:name w:val="222F7CEAB6A846D18FC867D5F6224068"/>
    <w:rsid w:val="004D7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863BC-16C4-42F0-8027-4BFFDA32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3734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Roth</dc:creator>
  <cp:keywords/>
  <dc:description/>
  <cp:lastModifiedBy>Leslie Ammann</cp:lastModifiedBy>
  <cp:revision>8</cp:revision>
  <cp:lastPrinted>2017-06-08T11:49:00Z</cp:lastPrinted>
  <dcterms:created xsi:type="dcterms:W3CDTF">2021-12-06T08:40:00Z</dcterms:created>
  <dcterms:modified xsi:type="dcterms:W3CDTF">2023-04-04T09:19:00Z</dcterms:modified>
</cp:coreProperties>
</file>