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E4" w:rsidRPr="00933AFB" w:rsidRDefault="0074155C">
      <w:pPr>
        <w:pStyle w:val="berschrift1"/>
        <w:pBdr>
          <w:bottom w:val="none" w:sz="0" w:space="0" w:color="auto"/>
        </w:pBdr>
        <w:spacing w:before="0"/>
        <w:ind w:right="227"/>
        <w:rPr>
          <w:b w:val="0"/>
          <w:sz w:val="22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4335145</wp:posOffset>
                </wp:positionH>
                <wp:positionV relativeFrom="paragraph">
                  <wp:posOffset>-527050</wp:posOffset>
                </wp:positionV>
                <wp:extent cx="1985645" cy="69596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64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7E4" w:rsidRDefault="0074155C" w:rsidP="000857E4">
                            <w:r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>
                                  <wp:extent cx="1790700" cy="695325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2000" tIns="0" rIns="126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1.35pt;margin-top:-41.5pt;width:156.35pt;height:54.8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oE+fgIAAAYFAAAOAAAAZHJzL2Uyb0RvYy54bWysVFtv2yAUfp+0/4B4T32Rk8ZWnKpJ52lS&#10;d5Ha/QACOEbDgIDG7qb99x1wknbdJk3T/IC5HL5z+b7D6mrsJTpw64RWNc4uUoy4opoJta/x5/tm&#10;tsTIeaIYkVrxGj9yh6/Wr1+tBlPxXHdaMm4RgChXDabGnfemShJHO94Td6ENV3DYatsTD0u7T5gl&#10;A6D3MsnTdJEM2jJjNeXOwe7NdIjXEb9tOfUf29Zxj2SNITYfRxvHXRiT9YpUe0tMJ+gxDPIPUfRE&#10;KHB6hrohnqAHK36B6gW12unWX1DdJ7ptBeUxB8gmS19kc9cRw2MuUBxnzmVy/w+Wfjh8skiwGucY&#10;KdIDRfd89GijR1SE6gzGVWB0Z8DMj7ANLMdMnbnV9ItDSm87ovb82lo9dJwwiC4LN5NnVyccF0B2&#10;w3vNwA158DoCja3tQ+mgGAjQgaXHMzMhFBpclsv5ophjROFsUc7LRaQuIdXptrHOv+W6R2FSYwvM&#10;R3RyuHU+REOqk0lw5rQUrBFSxoXd77bSogMBlTTxiwm8MJMqGCsdrk2I0w4ECT7CWQg3sv6tzPIi&#10;3eTlrFksL2dFU8xn5WW6nKVZuYHgi7K4ab6HALOi6gRjXN0KxU8KzIq/Y/jYC5N2ogbRUONyns8n&#10;iv6YZBq/3yXZCw8NKUVf4+XZiFSB2DeKQdqk8kTIaZ78HH6sMtTg9I9ViTIIzE8a8ONuBJSgjZ1m&#10;jyAIq4EvYB1eEZh02n7FaICOrLGCJwMj+U6BpC6h20MDxwVMbJxk+SJu707bRFFAqLHHaJpu/dTt&#10;D8aKfQcOTuq9Bv01IkrjKZijaqHZYg7HhyF08/N1tHp6vtY/AAAA//8DAFBLAwQUAAYACAAAACEA&#10;2Cy7uuMAAAAKAQAADwAAAGRycy9kb3ducmV2LnhtbEyPwU7DMBBE70j8g7VIXFDrYCBNQ5wKVfRE&#10;VYm0Ao5ubJJAvI5ip035epYTPa72aeZNthhtyw6m941DCbfTCJjB0ukGKwm77WqSAPNBoVatQyPh&#10;ZDws8suLTKXaHfHVHIpQMQpBnyoJdQhdyrkva2OVn7rOIP0+XW9VoLOvuO7VkcJty0UUxdyqBqmh&#10;Vp1Z1qb8LgYrIdqIm49iKV6evzZv7+ty+Fmddlspr6/Gp0dgwYzhH4Y/fVKHnJz2bkDtWSshTsSM&#10;UAmT5I5GETGfP9wD20sQcQw8z/j5hPwXAAD//wMAUEsBAi0AFAAGAAgAAAAhALaDOJL+AAAA4QEA&#10;ABMAAAAAAAAAAAAAAAAAAAAAAFtDb250ZW50X1R5cGVzXS54bWxQSwECLQAUAAYACAAAACEAOP0h&#10;/9YAAACUAQAACwAAAAAAAAAAAAAAAAAvAQAAX3JlbHMvLnJlbHNQSwECLQAUAAYACAAAACEAOMKB&#10;Pn4CAAAGBQAADgAAAAAAAAAAAAAAAAAuAgAAZHJzL2Uyb0RvYy54bWxQSwECLQAUAAYACAAAACEA&#10;2Cy7uuMAAAAKAQAADwAAAAAAAAAAAAAAAADYBAAAZHJzL2Rvd25yZXYueG1sUEsFBgAAAAAEAAQA&#10;8wAAAOgFAAAAAA==&#10;" stroked="f">
                <v:textbox style="mso-fit-shape-to-text:t" inset="2mm,0,3.5mm,0">
                  <w:txbxContent>
                    <w:p w:rsidR="000857E4" w:rsidRDefault="0074155C" w:rsidP="000857E4"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>
                            <wp:extent cx="1790700" cy="695325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857E4" w:rsidRPr="00933AFB" w:rsidRDefault="000857E4" w:rsidP="000857E4">
      <w:pPr>
        <w:tabs>
          <w:tab w:val="left" w:pos="2835"/>
        </w:tabs>
        <w:ind w:right="-142"/>
        <w:rPr>
          <w:rFonts w:cs="Arial"/>
          <w:b/>
          <w:bCs/>
          <w:caps/>
          <w:color w:val="007BBF"/>
          <w:sz w:val="24"/>
          <w:szCs w:val="24"/>
        </w:rPr>
      </w:pPr>
    </w:p>
    <w:p w:rsidR="000857E4" w:rsidRPr="00933AFB" w:rsidRDefault="000857E4" w:rsidP="000857E4">
      <w:pPr>
        <w:tabs>
          <w:tab w:val="left" w:pos="2835"/>
        </w:tabs>
        <w:ind w:right="-142"/>
        <w:rPr>
          <w:rFonts w:cs="Arial"/>
          <w:b/>
          <w:bCs/>
          <w:caps/>
          <w:color w:val="007BBF"/>
          <w:sz w:val="24"/>
          <w:szCs w:val="24"/>
        </w:rPr>
      </w:pPr>
      <w:r>
        <w:rPr>
          <w:b/>
          <w:caps/>
          <w:color w:val="007BBF"/>
          <w:sz w:val="24"/>
        </w:rPr>
        <w:t>Fiche</w:t>
      </w:r>
      <w:r w:rsidR="00986BB7">
        <w:rPr>
          <w:b/>
          <w:caps/>
          <w:color w:val="007BBF"/>
          <w:sz w:val="24"/>
        </w:rPr>
        <w:t xml:space="preserve"> de basE</w:t>
      </w:r>
      <w:r>
        <w:rPr>
          <w:b/>
          <w:caps/>
          <w:color w:val="007BBF"/>
          <w:sz w:val="24"/>
        </w:rPr>
        <w:t xml:space="preserve"> contenu dossier LBA</w:t>
      </w:r>
    </w:p>
    <w:p w:rsidR="000857E4" w:rsidRPr="00933AFB" w:rsidRDefault="000857E4">
      <w:pPr>
        <w:pStyle w:val="Kopfzeile"/>
        <w:tabs>
          <w:tab w:val="clear" w:pos="4536"/>
          <w:tab w:val="clear" w:pos="9072"/>
        </w:tabs>
      </w:pPr>
    </w:p>
    <w:p w:rsidR="000857E4" w:rsidRPr="00933AFB" w:rsidRDefault="000857E4" w:rsidP="000857E4">
      <w:pPr>
        <w:jc w:val="both"/>
        <w:rPr>
          <w:rFonts w:cs="Arial"/>
          <w:sz w:val="20"/>
        </w:rPr>
      </w:pPr>
      <w:r>
        <w:rPr>
          <w:sz w:val="20"/>
        </w:rPr>
        <w:t>Pour l’établissement de la documentation/du dossier LBA au sens de la loi sur le blanchiment d’argent (art. 7 LBA, Obligation d’établir et de conserver des documents), la présente check-list peut servir de page de couverture. La grille ci-dessous sert de modèle et peut être complétée, si la nature de l’obligation de documentation l’exige.</w:t>
      </w:r>
    </w:p>
    <w:p w:rsidR="000857E4" w:rsidRPr="00933AFB" w:rsidRDefault="000857E4">
      <w:pPr>
        <w:rPr>
          <w:sz w:val="12"/>
        </w:rPr>
      </w:pPr>
    </w:p>
    <w:p w:rsidR="000857E4" w:rsidRPr="00933AFB" w:rsidRDefault="000857E4" w:rsidP="000857E4">
      <w:pPr>
        <w:jc w:val="both"/>
        <w:rPr>
          <w:rFonts w:cs="Arial"/>
          <w:sz w:val="20"/>
        </w:rPr>
      </w:pPr>
      <w:r>
        <w:rPr>
          <w:sz w:val="20"/>
        </w:rPr>
        <w:t>Nom du cocontractant: .</w:t>
      </w:r>
      <w:sdt>
        <w:sdtPr>
          <w:rPr>
            <w:sz w:val="20"/>
          </w:rPr>
          <w:id w:val="-489324818"/>
          <w:placeholder>
            <w:docPart w:val="DefaultPlaceholder_-1854013440"/>
          </w:placeholder>
          <w:text/>
        </w:sdtPr>
        <w:sdtContent>
          <w:r>
            <w:rPr>
              <w:sz w:val="20"/>
            </w:rPr>
            <w:t>..................................</w:t>
          </w:r>
        </w:sdtContent>
      </w:sdt>
    </w:p>
    <w:p w:rsidR="000857E4" w:rsidRPr="00933AFB" w:rsidRDefault="000857E4" w:rsidP="000857E4">
      <w:pPr>
        <w:ind w:left="3119"/>
        <w:jc w:val="both"/>
        <w:rPr>
          <w:rFonts w:cs="Arial"/>
          <w:sz w:val="20"/>
        </w:rPr>
      </w:pPr>
    </w:p>
    <w:p w:rsidR="000857E4" w:rsidRPr="00933AFB" w:rsidRDefault="000857E4" w:rsidP="000857E4">
      <w:pPr>
        <w:jc w:val="both"/>
        <w:rPr>
          <w:rFonts w:cs="Arial"/>
          <w:sz w:val="20"/>
        </w:rPr>
      </w:pPr>
      <w:r>
        <w:rPr>
          <w:sz w:val="20"/>
        </w:rPr>
        <w:t>N° de client</w:t>
      </w:r>
      <w:sdt>
        <w:sdtPr>
          <w:rPr>
            <w:sz w:val="20"/>
          </w:rPr>
          <w:id w:val="2013411722"/>
          <w:placeholder>
            <w:docPart w:val="DefaultPlaceholder_-1854013440"/>
          </w:placeholder>
          <w:text/>
        </w:sdtPr>
        <w:sdtContent>
          <w:r>
            <w:rPr>
              <w:sz w:val="20"/>
            </w:rPr>
            <w:t>.…………………………… ........................................................</w:t>
          </w:r>
        </w:sdtContent>
      </w:sdt>
    </w:p>
    <w:p w:rsidR="000857E4" w:rsidRPr="00933AFB" w:rsidRDefault="000857E4" w:rsidP="000857E4">
      <w:pPr>
        <w:ind w:left="3119"/>
        <w:rPr>
          <w:rFonts w:ascii="Arial Narrow" w:hAnsi="Arial Narrow"/>
          <w:sz w:val="4"/>
        </w:rPr>
      </w:pPr>
    </w:p>
    <w:p w:rsidR="000857E4" w:rsidRPr="00933AFB" w:rsidRDefault="000857E4">
      <w:pPr>
        <w:rPr>
          <w:rFonts w:ascii="Arial Narrow" w:hAnsi="Arial Narrow"/>
          <w:sz w:val="16"/>
        </w:rPr>
      </w:pPr>
    </w:p>
    <w:p w:rsidR="000857E4" w:rsidRPr="00933AFB" w:rsidRDefault="000857E4">
      <w:pPr>
        <w:rPr>
          <w:rFonts w:ascii="Arial Narrow" w:hAnsi="Arial Narrow"/>
          <w:sz w:val="16"/>
        </w:rPr>
      </w:pPr>
    </w:p>
    <w:p w:rsidR="000857E4" w:rsidRPr="00933AFB" w:rsidRDefault="000857E4" w:rsidP="000857E4">
      <w:pPr>
        <w:shd w:val="clear" w:color="auto" w:fill="D9D9D9"/>
        <w:jc w:val="both"/>
        <w:rPr>
          <w:rFonts w:cs="Arial"/>
          <w:b/>
          <w:bCs/>
          <w:iCs/>
          <w:sz w:val="20"/>
        </w:rPr>
      </w:pPr>
      <w:r>
        <w:rPr>
          <w:b/>
          <w:sz w:val="20"/>
        </w:rPr>
        <w:t>a) Documents obligatoires et complémentaires pour le dossier LBA/contenu minimum</w:t>
      </w:r>
    </w:p>
    <w:p w:rsidR="000857E4" w:rsidRPr="00933AFB" w:rsidRDefault="00BE6994" w:rsidP="00BA4173">
      <w:pPr>
        <w:pStyle w:val="Kopfzeile"/>
        <w:tabs>
          <w:tab w:val="clear" w:pos="4536"/>
          <w:tab w:val="clear" w:pos="9072"/>
        </w:tabs>
        <w:spacing w:before="60" w:line="276" w:lineRule="auto"/>
        <w:jc w:val="both"/>
        <w:rPr>
          <w:rFonts w:cs="Arial"/>
          <w:sz w:val="20"/>
        </w:rPr>
      </w:pPr>
      <w:sdt>
        <w:sdtPr>
          <w:rPr>
            <w:sz w:val="20"/>
          </w:rPr>
          <w:id w:val="-515076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857E4">
        <w:rPr>
          <w:sz w:val="20"/>
        </w:rPr>
        <w:tab/>
        <w:t>Formulaire Vérification de l’identité du client avec annexes</w:t>
      </w:r>
    </w:p>
    <w:p w:rsidR="000857E4" w:rsidRDefault="00BE6994" w:rsidP="00BA4173">
      <w:pPr>
        <w:pStyle w:val="Kopfzeile"/>
        <w:tabs>
          <w:tab w:val="clear" w:pos="4536"/>
          <w:tab w:val="clear" w:pos="9072"/>
        </w:tabs>
        <w:spacing w:before="60" w:line="276" w:lineRule="auto"/>
        <w:jc w:val="both"/>
        <w:rPr>
          <w:sz w:val="20"/>
        </w:rPr>
      </w:pPr>
      <w:sdt>
        <w:sdtPr>
          <w:rPr>
            <w:sz w:val="20"/>
          </w:rPr>
          <w:id w:val="411430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857E4">
        <w:rPr>
          <w:sz w:val="20"/>
        </w:rPr>
        <w:tab/>
        <w:t>Formulaire Profil du client (complémentaire)</w:t>
      </w:r>
    </w:p>
    <w:p w:rsidR="00BA4173" w:rsidRDefault="00BE6994" w:rsidP="00BA4173">
      <w:pPr>
        <w:pStyle w:val="Kopfzeile"/>
        <w:tabs>
          <w:tab w:val="clear" w:pos="4536"/>
          <w:tab w:val="clear" w:pos="9072"/>
        </w:tabs>
        <w:spacing w:before="60" w:line="276" w:lineRule="auto"/>
        <w:jc w:val="both"/>
        <w:rPr>
          <w:sz w:val="20"/>
        </w:rPr>
      </w:pPr>
      <w:sdt>
        <w:sdtPr>
          <w:rPr>
            <w:sz w:val="20"/>
          </w:rPr>
          <w:id w:val="123974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A4173">
        <w:rPr>
          <w:sz w:val="20"/>
        </w:rPr>
        <w:tab/>
        <w:t>Art. 9 LBA : déclaration effectuée selon l’art. 9 LBA – formulaire de déclaration</w:t>
      </w:r>
    </w:p>
    <w:p w:rsidR="008C25B1" w:rsidRPr="008C25B1" w:rsidRDefault="008C25B1" w:rsidP="000857E4">
      <w:pPr>
        <w:tabs>
          <w:tab w:val="left" w:pos="1560"/>
        </w:tabs>
        <w:spacing w:after="120"/>
        <w:ind w:left="425" w:hanging="425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hyperlink r:id="rId10" w:history="1">
        <w:r w:rsidRPr="008C25B1">
          <w:rPr>
            <w:rStyle w:val="Hyperlink"/>
            <w:rFonts w:cs="Arial"/>
            <w:sz w:val="16"/>
            <w:szCs w:val="16"/>
          </w:rPr>
          <w:t>https://www.fedpol.admin.ch/fedpol/fr/home/kriminalitaet/geldwaescherei/meldeformular/art_9_gwg.htm</w:t>
        </w:r>
      </w:hyperlink>
    </w:p>
    <w:p w:rsidR="000857E4" w:rsidRPr="00933AFB" w:rsidRDefault="00BE6994" w:rsidP="000857E4">
      <w:pPr>
        <w:jc w:val="both"/>
        <w:rPr>
          <w:rFonts w:cs="Arial"/>
          <w:sz w:val="20"/>
        </w:rPr>
      </w:pPr>
      <w:sdt>
        <w:sdtPr>
          <w:rPr>
            <w:sz w:val="20"/>
          </w:rPr>
          <w:id w:val="-1953702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857E4">
        <w:rPr>
          <w:sz w:val="20"/>
        </w:rPr>
        <w:tab/>
        <w:t>Art. 9 LBA:  autorisation CA/Direction afin d’établir une relation d’affaires à risque accru</w:t>
      </w:r>
    </w:p>
    <w:p w:rsidR="000857E4" w:rsidRPr="00933AFB" w:rsidRDefault="000857E4" w:rsidP="000857E4">
      <w:pPr>
        <w:jc w:val="both"/>
        <w:rPr>
          <w:rFonts w:cs="Arial"/>
          <w:sz w:val="20"/>
        </w:rPr>
      </w:pPr>
    </w:p>
    <w:p w:rsidR="000857E4" w:rsidRPr="00933AFB" w:rsidRDefault="000857E4" w:rsidP="000857E4">
      <w:pPr>
        <w:shd w:val="clear" w:color="auto" w:fill="D9D9D9"/>
        <w:jc w:val="both"/>
        <w:rPr>
          <w:rFonts w:cs="Arial"/>
          <w:b/>
          <w:bCs/>
          <w:iCs/>
          <w:sz w:val="20"/>
        </w:rPr>
      </w:pPr>
      <w:r>
        <w:rPr>
          <w:b/>
          <w:sz w:val="20"/>
        </w:rPr>
        <w:t>b) Documents</w:t>
      </w:r>
    </w:p>
    <w:p w:rsidR="000857E4" w:rsidRPr="00933AFB" w:rsidRDefault="00BE6994" w:rsidP="000857E4">
      <w:pPr>
        <w:pStyle w:val="Kopfzeile"/>
        <w:tabs>
          <w:tab w:val="clear" w:pos="4536"/>
          <w:tab w:val="clear" w:pos="9072"/>
        </w:tabs>
        <w:spacing w:before="60"/>
        <w:ind w:left="425" w:hanging="425"/>
        <w:jc w:val="both"/>
        <w:rPr>
          <w:rFonts w:cs="Arial"/>
          <w:sz w:val="20"/>
        </w:rPr>
      </w:pPr>
      <w:sdt>
        <w:sdtPr>
          <w:rPr>
            <w:sz w:val="20"/>
          </w:rPr>
          <w:id w:val="-1552605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857E4">
        <w:rPr>
          <w:sz w:val="20"/>
        </w:rPr>
        <w:tab/>
        <w:t>Relevés bancaires (extrait mensuel/annuel) du compte client pour lequel un droit de signature existe (mentions du lieu où accéder aux documents)</w:t>
      </w:r>
    </w:p>
    <w:p w:rsidR="000857E4" w:rsidRPr="00933AFB" w:rsidRDefault="00BE6994" w:rsidP="000857E4">
      <w:pPr>
        <w:pStyle w:val="Textkrper-Zeileneinzug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/>
            <w:sz w:val="20"/>
          </w:rPr>
          <w:id w:val="-155853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857E4">
        <w:rPr>
          <w:rFonts w:ascii="Arial" w:hAnsi="Arial"/>
          <w:sz w:val="20"/>
        </w:rPr>
        <w:tab/>
        <w:t xml:space="preserve">Documents et pièces justificatives relatifs aux transactions (obligatoires pour les transactions à risque accru) </w:t>
      </w:r>
    </w:p>
    <w:p w:rsidR="000857E4" w:rsidRPr="00933AFB" w:rsidRDefault="00BE6994" w:rsidP="000857E4">
      <w:pPr>
        <w:pStyle w:val="Kopfzeile"/>
        <w:tabs>
          <w:tab w:val="clear" w:pos="4536"/>
          <w:tab w:val="clear" w:pos="9072"/>
        </w:tabs>
        <w:spacing w:before="60"/>
        <w:ind w:left="425" w:hanging="425"/>
        <w:jc w:val="both"/>
        <w:rPr>
          <w:rFonts w:cs="Arial"/>
          <w:sz w:val="20"/>
        </w:rPr>
      </w:pPr>
      <w:sdt>
        <w:sdtPr>
          <w:rPr>
            <w:sz w:val="20"/>
          </w:rPr>
          <w:id w:val="-1398899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857E4">
        <w:rPr>
          <w:sz w:val="20"/>
        </w:rPr>
        <w:tab/>
        <w:t>Copie de la base de la délégation de pouvoir de la personne de contact LBA pour l’enregistrement de clients à profil de risque accru (requis uniquement si la personne de contact LBA n’est pas membre de la direction du client</w:t>
      </w:r>
      <w:r w:rsidR="0074155C">
        <w:rPr>
          <w:noProof/>
          <w:lang w:val="de-CH" w:eastAsia="de-CH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9474200</wp:posOffset>
            </wp:positionV>
            <wp:extent cx="2654935" cy="685800"/>
            <wp:effectExtent l="0" t="0" r="0" b="0"/>
            <wp:wrapNone/>
            <wp:docPr id="19" name="Grafik 3" descr="C:\Users\simone.roth\Desktop\sro_ad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:\Users\simone.roth\Desktop\sro_adres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7E4">
        <w:rPr>
          <w:sz w:val="20"/>
        </w:rPr>
        <w:t>)</w:t>
      </w:r>
    </w:p>
    <w:p w:rsidR="000857E4" w:rsidRPr="00933AFB" w:rsidRDefault="000857E4" w:rsidP="000857E4">
      <w:pPr>
        <w:pStyle w:val="Textkrper-Zeileneinzug"/>
        <w:spacing w:before="0"/>
        <w:ind w:left="425" w:hanging="425"/>
        <w:jc w:val="both"/>
        <w:rPr>
          <w:rFonts w:ascii="Arial" w:hAnsi="Arial" w:cs="Arial"/>
          <w:sz w:val="20"/>
        </w:rPr>
      </w:pPr>
    </w:p>
    <w:p w:rsidR="000857E4" w:rsidRPr="00933AFB" w:rsidRDefault="000857E4" w:rsidP="000857E4">
      <w:pPr>
        <w:shd w:val="clear" w:color="auto" w:fill="D9D9D9"/>
        <w:jc w:val="both"/>
        <w:rPr>
          <w:rFonts w:cs="Arial"/>
          <w:b/>
          <w:bCs/>
          <w:iCs/>
          <w:sz w:val="20"/>
        </w:rPr>
      </w:pPr>
      <w:r>
        <w:rPr>
          <w:b/>
          <w:sz w:val="20"/>
        </w:rPr>
        <w:t xml:space="preserve">c) Documents utiles si disponibles </w:t>
      </w:r>
    </w:p>
    <w:p w:rsidR="000857E4" w:rsidRPr="00933AFB" w:rsidRDefault="00BE6994" w:rsidP="00BA4173">
      <w:pPr>
        <w:spacing w:before="60"/>
        <w:ind w:left="420" w:hanging="420"/>
        <w:jc w:val="both"/>
        <w:rPr>
          <w:rFonts w:cs="Arial"/>
          <w:sz w:val="20"/>
        </w:rPr>
      </w:pPr>
      <w:sdt>
        <w:sdtPr>
          <w:rPr>
            <w:sz w:val="20"/>
          </w:rPr>
          <w:id w:val="-707106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857E4">
        <w:rPr>
          <w:sz w:val="20"/>
        </w:rPr>
        <w:tab/>
        <w:t>Document de base contractuel de la relation d’affaires (attestation de commande/contrat ou autre document similaire)</w:t>
      </w:r>
    </w:p>
    <w:p w:rsidR="000857E4" w:rsidRPr="00933AFB" w:rsidRDefault="000857E4" w:rsidP="000857E4">
      <w:pPr>
        <w:ind w:left="420"/>
        <w:jc w:val="both"/>
        <w:rPr>
          <w:rFonts w:cs="Arial"/>
          <w:sz w:val="20"/>
        </w:rPr>
      </w:pPr>
      <w:r>
        <w:rPr>
          <w:sz w:val="20"/>
          <w:u w:val="single"/>
        </w:rPr>
        <w:t>Remarque</w:t>
      </w:r>
      <w:r w:rsidRPr="00BA4173">
        <w:rPr>
          <w:sz w:val="20"/>
        </w:rPr>
        <w:t xml:space="preserve">: </w:t>
      </w:r>
      <w:r>
        <w:rPr>
          <w:sz w:val="20"/>
        </w:rPr>
        <w:t>ce document n’est pas obligatoire. Il facilite la compréhension de l’auditeur. Depuis le 1.2.2009, l’IF doit prendre connaissance des dispositions en matière de procuration du cocontractant (conseil: réaliser une copie de la procuration)</w:t>
      </w:r>
    </w:p>
    <w:p w:rsidR="000857E4" w:rsidRPr="00933AFB" w:rsidRDefault="000857E4" w:rsidP="000857E4">
      <w:pPr>
        <w:ind w:left="420"/>
        <w:jc w:val="both"/>
        <w:rPr>
          <w:rFonts w:cs="Arial"/>
          <w:sz w:val="20"/>
        </w:rPr>
      </w:pPr>
    </w:p>
    <w:p w:rsidR="000857E4" w:rsidRPr="00933AFB" w:rsidRDefault="00BE6994">
      <w:pPr>
        <w:spacing w:before="120"/>
        <w:rPr>
          <w:rFonts w:cs="Arial"/>
          <w:sz w:val="20"/>
        </w:rPr>
      </w:pPr>
      <w:sdt>
        <w:sdtPr>
          <w:rPr>
            <w:sz w:val="20"/>
          </w:rPr>
          <w:id w:val="-1494403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857E4">
        <w:rPr>
          <w:sz w:val="20"/>
        </w:rPr>
        <w:tab/>
        <w:t xml:space="preserve">Autres documents: </w:t>
      </w:r>
    </w:p>
    <w:p w:rsidR="000857E4" w:rsidRPr="00933AFB" w:rsidRDefault="000857E4">
      <w:pPr>
        <w:spacing w:before="120"/>
        <w:rPr>
          <w:rFonts w:cs="Arial"/>
          <w:sz w:val="20"/>
        </w:rPr>
      </w:pPr>
      <w:r>
        <w:rPr>
          <w:sz w:val="20"/>
        </w:rPr>
        <w:t>.</w:t>
      </w:r>
      <w:sdt>
        <w:sdtPr>
          <w:rPr>
            <w:sz w:val="20"/>
          </w:rPr>
          <w:id w:val="-1996405180"/>
          <w:placeholder>
            <w:docPart w:val="DefaultPlaceholder_-1854013440"/>
          </w:placeholder>
          <w:text/>
        </w:sdtPr>
        <w:sdtContent>
          <w:r>
            <w:rPr>
              <w:sz w:val="20"/>
            </w:rPr>
            <w:t>...................................................................................................................................................................</w:t>
          </w:r>
        </w:sdtContent>
      </w:sdt>
    </w:p>
    <w:p w:rsidR="000857E4" w:rsidRPr="00933AFB" w:rsidRDefault="000857E4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:rsidR="000857E4" w:rsidRPr="00933AFB" w:rsidRDefault="000857E4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:rsidR="000857E4" w:rsidRPr="00933AFB" w:rsidRDefault="0074155C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9676765</wp:posOffset>
            </wp:positionV>
            <wp:extent cx="2054225" cy="429260"/>
            <wp:effectExtent l="0" t="0" r="0" b="0"/>
            <wp:wrapNone/>
            <wp:docPr id="1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9676765</wp:posOffset>
            </wp:positionV>
            <wp:extent cx="2054225" cy="429260"/>
            <wp:effectExtent l="0" t="0" r="0" b="0"/>
            <wp:wrapNone/>
            <wp:docPr id="1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7E4" w:rsidRPr="00933AFB" w:rsidRDefault="000857E4" w:rsidP="000857E4">
      <w:pPr>
        <w:pStyle w:val="berschrift4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Organisation interne</w:t>
      </w:r>
    </w:p>
    <w:p w:rsidR="000857E4" w:rsidRPr="00933AFB" w:rsidRDefault="000857E4" w:rsidP="000857E4">
      <w:pPr>
        <w:spacing w:before="120"/>
        <w:rPr>
          <w:rFonts w:cs="Arial"/>
          <w:sz w:val="20"/>
        </w:rPr>
      </w:pPr>
      <w:r>
        <w:rPr>
          <w:sz w:val="20"/>
        </w:rPr>
        <w:t xml:space="preserve">Dossier ouvert le: </w:t>
      </w:r>
      <w:sdt>
        <w:sdtPr>
          <w:rPr>
            <w:sz w:val="20"/>
          </w:rPr>
          <w:id w:val="-331527968"/>
          <w:placeholder>
            <w:docPart w:val="DefaultPlaceholder_-1854013440"/>
          </w:placeholder>
          <w:text/>
        </w:sdtPr>
        <w:sdtContent>
          <w:r>
            <w:rPr>
              <w:sz w:val="20"/>
            </w:rPr>
            <w:t>...........................................................</w:t>
          </w:r>
        </w:sdtContent>
      </w:sdt>
      <w:r>
        <w:rPr>
          <w:sz w:val="20"/>
        </w:rPr>
        <w:tab/>
      </w:r>
      <w:r>
        <w:rPr>
          <w:sz w:val="20"/>
        </w:rPr>
        <w:tab/>
        <w:t>par</w:t>
      </w:r>
      <w:sdt>
        <w:sdtPr>
          <w:rPr>
            <w:sz w:val="20"/>
          </w:rPr>
          <w:id w:val="175007971"/>
          <w:placeholder>
            <w:docPart w:val="DefaultPlaceholder_-1854013440"/>
          </w:placeholder>
          <w:text/>
        </w:sdtPr>
        <w:sdtContent>
          <w:r>
            <w:rPr>
              <w:sz w:val="20"/>
            </w:rPr>
            <w:t>: .................................................</w:t>
          </w:r>
        </w:sdtContent>
      </w:sdt>
    </w:p>
    <w:p w:rsidR="000857E4" w:rsidRPr="00933AFB" w:rsidRDefault="000857E4" w:rsidP="000857E4">
      <w:pPr>
        <w:spacing w:before="120"/>
        <w:rPr>
          <w:rFonts w:cs="Arial"/>
          <w:sz w:val="20"/>
        </w:rPr>
      </w:pPr>
    </w:p>
    <w:p w:rsidR="000857E4" w:rsidRPr="00933AFB" w:rsidRDefault="000857E4" w:rsidP="000857E4">
      <w:pPr>
        <w:spacing w:before="120"/>
        <w:rPr>
          <w:rFonts w:cs="Arial"/>
          <w:sz w:val="20"/>
        </w:rPr>
      </w:pPr>
      <w:r>
        <w:rPr>
          <w:sz w:val="20"/>
        </w:rPr>
        <w:t>Personne responsable</w:t>
      </w:r>
      <w:sdt>
        <w:sdtPr>
          <w:rPr>
            <w:sz w:val="20"/>
          </w:rPr>
          <w:id w:val="635844061"/>
          <w:placeholder>
            <w:docPart w:val="DefaultPlaceholder_-1854013440"/>
          </w:placeholder>
          <w:text/>
        </w:sdtPr>
        <w:sdtContent>
          <w:r>
            <w:rPr>
              <w:sz w:val="20"/>
            </w:rPr>
            <w:t>: .....................................................</w:t>
          </w:r>
        </w:sdtContent>
      </w:sdt>
      <w:r>
        <w:rPr>
          <w:sz w:val="20"/>
        </w:rPr>
        <w:tab/>
      </w:r>
      <w:r>
        <w:rPr>
          <w:sz w:val="20"/>
        </w:rPr>
        <w:tab/>
        <w:t xml:space="preserve">Remplaçant: </w:t>
      </w:r>
      <w:sdt>
        <w:sdtPr>
          <w:rPr>
            <w:sz w:val="20"/>
          </w:rPr>
          <w:id w:val="-1110429251"/>
          <w:placeholder>
            <w:docPart w:val="DefaultPlaceholder_-1854013440"/>
          </w:placeholder>
          <w:text/>
        </w:sdtPr>
        <w:sdtContent>
          <w:r>
            <w:rPr>
              <w:sz w:val="20"/>
            </w:rPr>
            <w:t>...................................</w:t>
          </w:r>
        </w:sdtContent>
      </w:sdt>
    </w:p>
    <w:p w:rsidR="000857E4" w:rsidRPr="00933AFB" w:rsidRDefault="0074155C">
      <w:pPr>
        <w:rPr>
          <w:rFonts w:cs="Arial"/>
          <w:sz w:val="20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9474200</wp:posOffset>
            </wp:positionV>
            <wp:extent cx="2654935" cy="685800"/>
            <wp:effectExtent l="0" t="0" r="0" b="0"/>
            <wp:wrapNone/>
            <wp:docPr id="17" name="Grafik 3" descr="C:\Users\simone.roth\Desktop\sro_ad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:\Users\simone.roth\Desktop\sro_adres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9474200</wp:posOffset>
            </wp:positionV>
            <wp:extent cx="2654935" cy="685800"/>
            <wp:effectExtent l="0" t="0" r="0" b="0"/>
            <wp:wrapNone/>
            <wp:docPr id="18" name="Grafik 3" descr="C:\Users\simone.roth\Desktop\sro_ad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:\Users\simone.roth\Desktop\sro_adres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7E4" w:rsidRPr="00933AFB" w:rsidRDefault="000857E4">
      <w:pPr>
        <w:rPr>
          <w:rFonts w:cs="Arial"/>
          <w:sz w:val="20"/>
        </w:rPr>
      </w:pPr>
    </w:p>
    <w:p w:rsidR="000857E4" w:rsidRPr="00933AFB" w:rsidRDefault="000857E4">
      <w:pPr>
        <w:rPr>
          <w:rFonts w:cs="Arial"/>
          <w:sz w:val="20"/>
        </w:rPr>
      </w:pPr>
    </w:p>
    <w:p w:rsidR="000857E4" w:rsidRPr="00933AFB" w:rsidRDefault="000857E4" w:rsidP="00BE6994">
      <w:pPr>
        <w:rPr>
          <w:rFonts w:cs="Arial"/>
          <w:b/>
          <w:bCs/>
          <w:sz w:val="20"/>
        </w:rPr>
      </w:pPr>
      <w:r w:rsidRPr="00BE6994">
        <w:rPr>
          <w:b/>
          <w:sz w:val="20"/>
          <w:lang w:val="fr-CH"/>
        </w:rPr>
        <w:t>Lieu/date:</w:t>
      </w:r>
      <w:r w:rsidR="00BE6994">
        <w:rPr>
          <w:b/>
          <w:sz w:val="20"/>
          <w:lang w:val="fr-CH"/>
        </w:rPr>
        <w:tab/>
      </w:r>
      <w:r w:rsidR="00BE6994">
        <w:rPr>
          <w:b/>
          <w:sz w:val="20"/>
          <w:lang w:val="fr-CH"/>
        </w:rPr>
        <w:tab/>
      </w:r>
      <w:r w:rsidR="00BE6994">
        <w:rPr>
          <w:b/>
          <w:sz w:val="20"/>
          <w:lang w:val="fr-CH"/>
        </w:rPr>
        <w:tab/>
      </w:r>
      <w:r w:rsidR="00BE6994">
        <w:rPr>
          <w:b/>
          <w:sz w:val="20"/>
          <w:lang w:val="fr-CH"/>
        </w:rPr>
        <w:tab/>
      </w:r>
      <w:r w:rsidR="00BE6994">
        <w:rPr>
          <w:b/>
          <w:sz w:val="20"/>
          <w:lang w:val="fr-CH"/>
        </w:rPr>
        <w:tab/>
      </w:r>
      <w:r w:rsidR="00BE6994">
        <w:rPr>
          <w:b/>
          <w:sz w:val="20"/>
          <w:lang w:val="fr-CH"/>
        </w:rPr>
        <w:tab/>
      </w:r>
      <w:r w:rsidR="00BE6994">
        <w:rPr>
          <w:b/>
          <w:sz w:val="20"/>
          <w:lang w:val="fr-CH"/>
        </w:rPr>
        <w:tab/>
      </w:r>
      <w:r w:rsidR="00BE6994">
        <w:rPr>
          <w:b/>
          <w:sz w:val="20"/>
          <w:lang w:val="fr-CH"/>
        </w:rPr>
        <w:tab/>
      </w:r>
      <w:r w:rsidR="00BE6994">
        <w:rPr>
          <w:b/>
          <w:sz w:val="20"/>
          <w:lang w:val="fr-CH"/>
        </w:rPr>
        <w:tab/>
      </w:r>
      <w:r w:rsidR="00BE6994">
        <w:rPr>
          <w:b/>
          <w:sz w:val="20"/>
          <w:lang w:val="fr-CH"/>
        </w:rPr>
        <w:tab/>
      </w:r>
      <w:r w:rsidR="00BE6994">
        <w:rPr>
          <w:b/>
          <w:sz w:val="20"/>
          <w:lang w:val="fr-CH"/>
        </w:rPr>
        <w:tab/>
      </w:r>
      <w:r>
        <w:rPr>
          <w:b/>
          <w:sz w:val="20"/>
        </w:rPr>
        <w:t>Signature du chargé de clientèle:</w:t>
      </w:r>
    </w:p>
    <w:p w:rsidR="000857E4" w:rsidRPr="00933AFB" w:rsidRDefault="000857E4">
      <w:pPr>
        <w:rPr>
          <w:rFonts w:cs="Arial"/>
          <w:b/>
          <w:bCs/>
          <w:sz w:val="20"/>
        </w:rPr>
      </w:pPr>
    </w:p>
    <w:p w:rsidR="000857E4" w:rsidRPr="00933AFB" w:rsidRDefault="000857E4">
      <w:pPr>
        <w:rPr>
          <w:rFonts w:cs="Arial"/>
          <w:b/>
          <w:bCs/>
          <w:sz w:val="20"/>
        </w:rPr>
      </w:pPr>
    </w:p>
    <w:p w:rsidR="000857E4" w:rsidRPr="00933AFB" w:rsidRDefault="00BE6994" w:rsidP="000857E4">
      <w:pPr>
        <w:ind w:right="-199"/>
        <w:rPr>
          <w:rFonts w:cs="Arial"/>
          <w:sz w:val="20"/>
        </w:rPr>
      </w:pPr>
      <w:sdt>
        <w:sdtPr>
          <w:rPr>
            <w:sz w:val="20"/>
          </w:rPr>
          <w:id w:val="-1890711663"/>
          <w:placeholder>
            <w:docPart w:val="DefaultPlaceholder_-1854013440"/>
          </w:placeholder>
          <w:text/>
        </w:sdtPr>
        <w:sdtContent>
          <w:r w:rsidR="000857E4">
            <w:rPr>
              <w:sz w:val="20"/>
            </w:rPr>
            <w:t>……………………………………………</w:t>
          </w:r>
        </w:sdtContent>
      </w:sdt>
      <w:r w:rsidR="000857E4">
        <w:rPr>
          <w:sz w:val="20"/>
        </w:rPr>
        <w:t>…</w:t>
      </w:r>
      <w:r w:rsidR="000857E4">
        <w:rPr>
          <w:sz w:val="20"/>
        </w:rPr>
        <w:tab/>
      </w:r>
      <w:r w:rsidR="000857E4">
        <w:rPr>
          <w:sz w:val="20"/>
        </w:rPr>
        <w:tab/>
      </w:r>
      <w:r w:rsidR="000857E4">
        <w:rPr>
          <w:sz w:val="20"/>
        </w:rPr>
        <w:tab/>
      </w:r>
      <w:r w:rsidR="000857E4">
        <w:rPr>
          <w:sz w:val="20"/>
        </w:rPr>
        <w:tab/>
      </w:r>
      <w:sdt>
        <w:sdtPr>
          <w:rPr>
            <w:sz w:val="20"/>
          </w:rPr>
          <w:id w:val="2105604234"/>
          <w:placeholder>
            <w:docPart w:val="DefaultPlaceholder_-1854013440"/>
          </w:placeholder>
          <w:text/>
        </w:sdtPr>
        <w:sdtContent>
          <w:r w:rsidR="000857E4">
            <w:rPr>
              <w:sz w:val="20"/>
            </w:rPr>
            <w:t>..........................................................................</w:t>
          </w:r>
        </w:sdtContent>
      </w:sdt>
    </w:p>
    <w:p w:rsidR="000857E4" w:rsidRPr="00933AFB" w:rsidRDefault="0074155C" w:rsidP="000857E4">
      <w:pPr>
        <w:ind w:right="-199"/>
        <w:rPr>
          <w:rFonts w:cs="Arial"/>
          <w:sz w:val="20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9474200</wp:posOffset>
            </wp:positionV>
            <wp:extent cx="2654935" cy="685800"/>
            <wp:effectExtent l="0" t="0" r="0" b="0"/>
            <wp:wrapNone/>
            <wp:docPr id="20" name="Grafik 3" descr="C:\Users\simone.roth\Desktop\sro_ad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:\Users\simone.roth\Desktop\sro_adres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9474200</wp:posOffset>
            </wp:positionV>
            <wp:extent cx="2654935" cy="685800"/>
            <wp:effectExtent l="0" t="0" r="0" b="0"/>
            <wp:wrapNone/>
            <wp:docPr id="16" name="Grafik 3" descr="C:\Users\simone.roth\Desktop\sro_ad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:\Users\simone.roth\Desktop\sro_adres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843280</wp:posOffset>
            </wp:positionH>
            <wp:positionV relativeFrom="paragraph">
              <wp:posOffset>9444355</wp:posOffset>
            </wp:positionV>
            <wp:extent cx="2654935" cy="685800"/>
            <wp:effectExtent l="0" t="0" r="0" b="0"/>
            <wp:wrapNone/>
            <wp:docPr id="14" name="Grafik 3" descr="C:\Users\simone.roth\Desktop\sro_ad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:\Users\simone.roth\Desktop\sro_adres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9474200</wp:posOffset>
            </wp:positionV>
            <wp:extent cx="2654935" cy="685800"/>
            <wp:effectExtent l="0" t="0" r="0" b="0"/>
            <wp:wrapNone/>
            <wp:docPr id="15" name="Grafik 3" descr="C:\Users\simone.roth\Desktop\sro_ad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:\Users\simone.roth\Desktop\sro_adres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7E4">
        <w:rPr>
          <w:sz w:val="20"/>
        </w:rPr>
        <w:tab/>
      </w:r>
      <w:r w:rsidR="000857E4">
        <w:rPr>
          <w:sz w:val="20"/>
        </w:rPr>
        <w:tab/>
      </w:r>
      <w:r w:rsidR="000857E4">
        <w:rPr>
          <w:sz w:val="20"/>
        </w:rPr>
        <w:tab/>
      </w:r>
      <w:r w:rsidR="000857E4">
        <w:rPr>
          <w:sz w:val="20"/>
        </w:rPr>
        <w:tab/>
      </w:r>
      <w:r w:rsidR="000857E4">
        <w:rPr>
          <w:sz w:val="20"/>
        </w:rPr>
        <w:tab/>
      </w:r>
      <w:r w:rsidR="000857E4">
        <w:rPr>
          <w:sz w:val="20"/>
        </w:rPr>
        <w:tab/>
      </w:r>
    </w:p>
    <w:p w:rsidR="000857E4" w:rsidRPr="00933AFB" w:rsidRDefault="0074155C" w:rsidP="000857E4">
      <w:pPr>
        <w:ind w:right="-199"/>
        <w:rPr>
          <w:rFonts w:cs="Arial"/>
          <w:sz w:val="20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9474200</wp:posOffset>
            </wp:positionV>
            <wp:extent cx="2654935" cy="685800"/>
            <wp:effectExtent l="0" t="0" r="0" b="0"/>
            <wp:wrapNone/>
            <wp:docPr id="25" name="Grafik 3" descr="C:\Users\simone.roth\Desktop\sro_ad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:\Users\simone.roth\Desktop\sro_adres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9474200</wp:posOffset>
            </wp:positionV>
            <wp:extent cx="2654935" cy="685800"/>
            <wp:effectExtent l="0" t="0" r="0" b="0"/>
            <wp:wrapNone/>
            <wp:docPr id="24" name="Grafik 3" descr="C:\Users\simone.roth\Desktop\sro_ad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:\Users\simone.roth\Desktop\sro_adres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9474200</wp:posOffset>
            </wp:positionV>
            <wp:extent cx="2654935" cy="685800"/>
            <wp:effectExtent l="0" t="0" r="0" b="0"/>
            <wp:wrapNone/>
            <wp:docPr id="23" name="Grafik 3" descr="C:\Users\simone.roth\Desktop\sro_ad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:\Users\simone.roth\Desktop\sro_adres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9474200</wp:posOffset>
            </wp:positionV>
            <wp:extent cx="2654935" cy="685800"/>
            <wp:effectExtent l="0" t="0" r="0" b="0"/>
            <wp:wrapNone/>
            <wp:docPr id="21" name="Grafik 3" descr="C:\Users\simone.roth\Desktop\sro_ad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:\Users\simone.roth\Desktop\sro_adres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9474200</wp:posOffset>
            </wp:positionV>
            <wp:extent cx="2654935" cy="685800"/>
            <wp:effectExtent l="0" t="0" r="0" b="0"/>
            <wp:wrapNone/>
            <wp:docPr id="22" name="Grafik 3" descr="C:\Users\simone.roth\Desktop\sro_ad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:\Users\simone.roth\Desktop\sro_adres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57E4" w:rsidRPr="00933AFB" w:rsidSect="000857E4">
      <w:footerReference w:type="default" r:id="rId13"/>
      <w:pgSz w:w="11907" w:h="16840"/>
      <w:pgMar w:top="1134" w:right="1275" w:bottom="794" w:left="1474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7E4" w:rsidRDefault="000857E4">
      <w:r>
        <w:separator/>
      </w:r>
    </w:p>
  </w:endnote>
  <w:endnote w:type="continuationSeparator" w:id="0">
    <w:p w:rsidR="000857E4" w:rsidRDefault="0008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5B1" w:rsidRPr="000857E4" w:rsidRDefault="008C25B1" w:rsidP="008C25B1">
    <w:pPr>
      <w:pStyle w:val="Fuzeile"/>
      <w:rPr>
        <w:rFonts w:ascii="Calibri" w:hAnsi="Calibri"/>
        <w:sz w:val="18"/>
        <w:szCs w:val="18"/>
      </w:rPr>
    </w:pPr>
  </w:p>
  <w:p w:rsidR="008C25B1" w:rsidRPr="000857E4" w:rsidRDefault="008C25B1" w:rsidP="008C25B1">
    <w:pPr>
      <w:pStyle w:val="Fuzeile"/>
      <w:rPr>
        <w:rFonts w:ascii="Calibri" w:hAnsi="Calibri"/>
        <w:sz w:val="18"/>
        <w:szCs w:val="18"/>
      </w:rPr>
    </w:pPr>
    <w:r w:rsidRPr="000857E4">
      <w:rPr>
        <w:rFonts w:ascii="Calibri" w:hAnsi="Calibri" w:cs="Arial"/>
        <w:sz w:val="18"/>
        <w:szCs w:val="18"/>
      </w:rPr>
      <w:t xml:space="preserve">Contenu dossier LBA </w:t>
    </w:r>
    <w:r w:rsidRPr="000857E4">
      <w:rPr>
        <w:rFonts w:ascii="Calibri" w:hAnsi="Calibri"/>
        <w:sz w:val="18"/>
        <w:szCs w:val="18"/>
      </w:rPr>
      <w:tab/>
      <w:t>OAR-FIDUCIAIRE|SUISSE, Monbijoustrasse 20, CP, 3001 Bern</w:t>
    </w:r>
    <w:r w:rsidRPr="000857E4">
      <w:rPr>
        <w:rFonts w:ascii="Calibri" w:hAnsi="Calibri"/>
        <w:sz w:val="18"/>
        <w:szCs w:val="18"/>
      </w:rPr>
      <w:tab/>
      <w:t>page</w:t>
    </w:r>
    <w:r w:rsidRPr="000857E4">
      <w:rPr>
        <w:rFonts w:ascii="Calibri" w:hAnsi="Calibri"/>
        <w:sz w:val="18"/>
        <w:szCs w:val="18"/>
        <w:lang w:val="fr-CH"/>
      </w:rPr>
      <w:t xml:space="preserve"> </w:t>
    </w:r>
    <w:r w:rsidRPr="000857E4">
      <w:rPr>
        <w:rFonts w:ascii="Calibri" w:hAnsi="Calibri"/>
        <w:bCs/>
        <w:sz w:val="18"/>
        <w:szCs w:val="18"/>
      </w:rPr>
      <w:fldChar w:fldCharType="begin"/>
    </w:r>
    <w:r w:rsidRPr="000857E4">
      <w:rPr>
        <w:rFonts w:ascii="Calibri" w:hAnsi="Calibri"/>
        <w:bCs/>
        <w:sz w:val="18"/>
        <w:szCs w:val="18"/>
      </w:rPr>
      <w:instrText>PAGE  \* Arabic  \* MERGEFORMAT</w:instrText>
    </w:r>
    <w:r w:rsidRPr="000857E4">
      <w:rPr>
        <w:rFonts w:ascii="Calibri" w:hAnsi="Calibri"/>
        <w:bCs/>
        <w:sz w:val="18"/>
        <w:szCs w:val="18"/>
      </w:rPr>
      <w:fldChar w:fldCharType="separate"/>
    </w:r>
    <w:r w:rsidR="00BE6994" w:rsidRPr="00BE6994">
      <w:rPr>
        <w:rFonts w:ascii="Calibri" w:hAnsi="Calibri"/>
        <w:bCs/>
        <w:noProof/>
        <w:sz w:val="18"/>
        <w:szCs w:val="18"/>
        <w:lang w:val="fr-CH"/>
      </w:rPr>
      <w:t>1</w:t>
    </w:r>
    <w:r w:rsidRPr="000857E4">
      <w:rPr>
        <w:rFonts w:ascii="Calibri" w:hAnsi="Calibri"/>
        <w:bCs/>
        <w:sz w:val="18"/>
        <w:szCs w:val="18"/>
      </w:rPr>
      <w:fldChar w:fldCharType="end"/>
    </w:r>
    <w:r w:rsidRPr="000857E4">
      <w:rPr>
        <w:rFonts w:ascii="Calibri" w:hAnsi="Calibri"/>
        <w:sz w:val="18"/>
        <w:szCs w:val="18"/>
        <w:lang w:val="fr-CH"/>
      </w:rPr>
      <w:t xml:space="preserve"> sur </w:t>
    </w:r>
    <w:r w:rsidRPr="000857E4">
      <w:rPr>
        <w:rFonts w:ascii="Calibri" w:hAnsi="Calibri"/>
        <w:bCs/>
        <w:sz w:val="18"/>
        <w:szCs w:val="18"/>
      </w:rPr>
      <w:fldChar w:fldCharType="begin"/>
    </w:r>
    <w:r w:rsidRPr="000857E4">
      <w:rPr>
        <w:rFonts w:ascii="Calibri" w:hAnsi="Calibri"/>
        <w:bCs/>
        <w:sz w:val="18"/>
        <w:szCs w:val="18"/>
      </w:rPr>
      <w:instrText>NUMPAGES  \* Arabic  \* MERGEFORMAT</w:instrText>
    </w:r>
    <w:r w:rsidRPr="000857E4">
      <w:rPr>
        <w:rFonts w:ascii="Calibri" w:hAnsi="Calibri"/>
        <w:bCs/>
        <w:sz w:val="18"/>
        <w:szCs w:val="18"/>
      </w:rPr>
      <w:fldChar w:fldCharType="separate"/>
    </w:r>
    <w:r w:rsidR="00BE6994" w:rsidRPr="00BE6994">
      <w:rPr>
        <w:rFonts w:ascii="Calibri" w:hAnsi="Calibri"/>
        <w:bCs/>
        <w:noProof/>
        <w:sz w:val="18"/>
        <w:szCs w:val="18"/>
        <w:lang w:val="fr-CH"/>
      </w:rPr>
      <w:t>1</w:t>
    </w:r>
    <w:r w:rsidRPr="000857E4">
      <w:rPr>
        <w:rFonts w:ascii="Calibri" w:hAnsi="Calibri"/>
        <w:bCs/>
        <w:sz w:val="18"/>
        <w:szCs w:val="18"/>
      </w:rPr>
      <w:fldChar w:fldCharType="end"/>
    </w:r>
  </w:p>
  <w:p w:rsidR="008C25B1" w:rsidRPr="000857E4" w:rsidRDefault="008C25B1" w:rsidP="008C25B1">
    <w:pPr>
      <w:pStyle w:val="Fuzeile"/>
      <w:jc w:val="center"/>
      <w:rPr>
        <w:rFonts w:ascii="Calibri" w:hAnsi="Calibri"/>
        <w:sz w:val="18"/>
        <w:szCs w:val="18"/>
      </w:rPr>
    </w:pPr>
    <w:r w:rsidRPr="000857E4">
      <w:rPr>
        <w:rFonts w:ascii="Calibri" w:hAnsi="Calibri"/>
        <w:sz w:val="18"/>
        <w:szCs w:val="18"/>
      </w:rPr>
      <w:t>Tel: 380 64 80 Fax: 031 380 64 31</w:t>
    </w:r>
  </w:p>
  <w:p w:rsidR="008C25B1" w:rsidRPr="000857E4" w:rsidRDefault="00BE6994" w:rsidP="008C25B1">
    <w:pPr>
      <w:pStyle w:val="Fuzeile"/>
      <w:jc w:val="center"/>
      <w:rPr>
        <w:rFonts w:ascii="Calibri" w:hAnsi="Calibri"/>
        <w:b/>
        <w:bCs/>
        <w:sz w:val="16"/>
        <w:szCs w:val="16"/>
      </w:rPr>
    </w:pPr>
    <w:hyperlink r:id="rId1" w:history="1">
      <w:r w:rsidR="008C25B1" w:rsidRPr="000857E4">
        <w:rPr>
          <w:rStyle w:val="Hyperlink"/>
          <w:rFonts w:ascii="Calibri" w:hAnsi="Calibri"/>
          <w:sz w:val="18"/>
          <w:szCs w:val="18"/>
        </w:rPr>
        <w:t>www.oar-fiduciairesuisse.ch</w:t>
      </w:r>
    </w:hyperlink>
    <w:r w:rsidR="008C25B1" w:rsidRPr="000857E4">
      <w:rPr>
        <w:rFonts w:ascii="Calibri" w:hAnsi="Calibri"/>
        <w:sz w:val="18"/>
        <w:szCs w:val="18"/>
      </w:rPr>
      <w:t xml:space="preserve"> / </w:t>
    </w:r>
    <w:hyperlink r:id="rId2" w:history="1">
      <w:r w:rsidR="008C25B1" w:rsidRPr="000857E4">
        <w:rPr>
          <w:rStyle w:val="Hyperlink"/>
          <w:rFonts w:ascii="Calibri" w:hAnsi="Calibri"/>
          <w:sz w:val="18"/>
          <w:szCs w:val="18"/>
        </w:rPr>
        <w:t>oar@fiduciairesuisse.ch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7E4" w:rsidRDefault="000857E4">
      <w:r>
        <w:separator/>
      </w:r>
    </w:p>
  </w:footnote>
  <w:footnote w:type="continuationSeparator" w:id="0">
    <w:p w:rsidR="000857E4" w:rsidRDefault="00085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6947"/>
    <w:multiLevelType w:val="hybridMultilevel"/>
    <w:tmpl w:val="BD40B13C"/>
    <w:lvl w:ilvl="0" w:tplc="8530F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74C69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E4F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947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D44E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BC31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2867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06FC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0AB3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72CA2"/>
    <w:multiLevelType w:val="hybridMultilevel"/>
    <w:tmpl w:val="636CB914"/>
    <w:lvl w:ilvl="0" w:tplc="264C7D8E">
      <w:numFmt w:val="bullet"/>
      <w:lvlText w:val=""/>
      <w:lvlJc w:val="left"/>
      <w:pPr>
        <w:tabs>
          <w:tab w:val="num" w:pos="860"/>
        </w:tabs>
        <w:ind w:left="860" w:hanging="435"/>
      </w:pPr>
      <w:rPr>
        <w:rFonts w:ascii="Wingdings" w:eastAsia="Times New Roman" w:hAnsi="Wingdings" w:cs="Arial" w:hint="default"/>
      </w:rPr>
    </w:lvl>
    <w:lvl w:ilvl="1" w:tplc="0D5CC0F4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3203C76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322EF58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B074F68E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5DE20D8C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BA2C0B6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9488C63E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DCC2AE5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FE309E3"/>
    <w:multiLevelType w:val="hybridMultilevel"/>
    <w:tmpl w:val="31C01E22"/>
    <w:lvl w:ilvl="0" w:tplc="BCF816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A86CC8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3C29E4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F1AD0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E5A0F8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E54086F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CE6BA3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C0E443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AD26414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5DA847B6"/>
    <w:multiLevelType w:val="hybridMultilevel"/>
    <w:tmpl w:val="EBA82852"/>
    <w:lvl w:ilvl="0" w:tplc="F92CC4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AE20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B830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386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A8B0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3CBB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3E0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1274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186C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g/VUhY3jmy/Wzy4sduSlbYLLpiKzsIjEsjdvcBcEJSzlJmuOQMUiaBKHEfxg465+H+ZSjTAuNthGP4oFrv7YNg==" w:salt="QHB5R0fKNJ2Mm8rl3E2BiA=="/>
  <w:defaultTabStop w:val="425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D5"/>
    <w:rsid w:val="000857E4"/>
    <w:rsid w:val="00600ED5"/>
    <w:rsid w:val="0074155C"/>
    <w:rsid w:val="008C25B1"/>
    <w:rsid w:val="00986BB7"/>
    <w:rsid w:val="00BA4173"/>
    <w:rsid w:val="00BE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CDAB014"/>
  <w15:chartTrackingRefBased/>
  <w15:docId w15:val="{C5E44D4A-2E7B-4F71-9E02-8B255A63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styleId="berschrift1">
    <w:name w:val="heading 1"/>
    <w:basedOn w:val="Standard"/>
    <w:next w:val="Standard"/>
    <w:qFormat/>
    <w:pPr>
      <w:pBdr>
        <w:bottom w:val="single" w:sz="12" w:space="1" w:color="auto"/>
      </w:pBdr>
      <w:spacing w:before="240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 Narrow" w:hAnsi="Arial Narrow"/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ichwortliste">
    <w:name w:val="Stichwortliste"/>
    <w:basedOn w:val="Standard"/>
    <w:pPr>
      <w:spacing w:line="360" w:lineRule="auto"/>
    </w:pPr>
    <w:rPr>
      <w:sz w:val="24"/>
    </w:rPr>
  </w:style>
  <w:style w:type="paragraph" w:customStyle="1" w:styleId="Stichwortliste1">
    <w:name w:val="Stichwortliste1"/>
    <w:basedOn w:val="Stichwortliste"/>
    <w:pPr>
      <w:tabs>
        <w:tab w:val="left" w:pos="7371"/>
      </w:tabs>
      <w:spacing w:line="240" w:lineRule="auto"/>
      <w:ind w:left="-284"/>
    </w:pPr>
    <w:rPr>
      <w:i/>
      <w:sz w:val="22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16"/>
      <w:lang w:val="fr-FR" w:eastAsia="fr-FR"/>
    </w:rPr>
  </w:style>
  <w:style w:type="paragraph" w:styleId="Textkrper">
    <w:name w:val="Body Tex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Narrow" w:hAnsi="Arial Narrow"/>
      <w:sz w:val="20"/>
    </w:rPr>
  </w:style>
  <w:style w:type="paragraph" w:styleId="Textkrper2">
    <w:name w:val="Body Text 2"/>
    <w:basedOn w:val="Standard"/>
    <w:rPr>
      <w:b/>
      <w:bCs/>
      <w:sz w:val="20"/>
    </w:rPr>
  </w:style>
  <w:style w:type="paragraph" w:styleId="Textkrper-Zeileneinzug">
    <w:name w:val="Body Text Indent"/>
    <w:basedOn w:val="Standard"/>
    <w:pPr>
      <w:spacing w:before="120"/>
      <w:ind w:left="426" w:hanging="426"/>
    </w:pPr>
    <w:rPr>
      <w:rFonts w:ascii="Arial Narrow" w:hAnsi="Arial Narrow"/>
    </w:rPr>
  </w:style>
  <w:style w:type="paragraph" w:styleId="Sprechblasentext">
    <w:name w:val="Balloon Text"/>
    <w:basedOn w:val="Standard"/>
    <w:link w:val="SprechblasentextZchn"/>
    <w:rsid w:val="00D0295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D02954"/>
    <w:rPr>
      <w:rFonts w:ascii="Segoe UI" w:hAnsi="Segoe UI" w:cs="Segoe UI"/>
      <w:sz w:val="18"/>
      <w:szCs w:val="18"/>
      <w:lang w:val="fr-FR" w:eastAsia="fr-FR"/>
    </w:rPr>
  </w:style>
  <w:style w:type="character" w:customStyle="1" w:styleId="KopfzeileZchn">
    <w:name w:val="Kopfzeile Zchn"/>
    <w:link w:val="Kopfzeile"/>
    <w:rsid w:val="00AB5B90"/>
    <w:rPr>
      <w:rFonts w:ascii="Arial" w:hAnsi="Arial"/>
      <w:sz w:val="22"/>
      <w:lang w:val="fr-FR" w:eastAsia="fr-FR"/>
    </w:rPr>
  </w:style>
  <w:style w:type="character" w:styleId="Hyperlink">
    <w:name w:val="Hyperlink"/>
    <w:rsid w:val="00E92F23"/>
    <w:rPr>
      <w:color w:val="0563C1"/>
      <w:u w:val="single"/>
      <w:lang w:val="fr-FR" w:eastAsia="fr-FR"/>
    </w:rPr>
  </w:style>
  <w:style w:type="character" w:styleId="BesuchterLink">
    <w:name w:val="FollowedHyperlink"/>
    <w:rsid w:val="00E97D25"/>
    <w:rPr>
      <w:color w:val="954F72"/>
      <w:u w:val="single"/>
      <w:lang w:val="fr-FR" w:eastAsia="fr-FR"/>
    </w:rPr>
  </w:style>
  <w:style w:type="character" w:customStyle="1" w:styleId="FuzeileZchn">
    <w:name w:val="Fußzeile Zchn"/>
    <w:link w:val="Fuzeile"/>
    <w:uiPriority w:val="99"/>
    <w:rsid w:val="009E72B1"/>
    <w:rPr>
      <w:rFonts w:ascii="Arial" w:hAnsi="Arial"/>
      <w:sz w:val="22"/>
      <w:lang w:val="fr-FR" w:eastAsia="fr-FR"/>
    </w:rPr>
  </w:style>
  <w:style w:type="character" w:customStyle="1" w:styleId="st">
    <w:name w:val="st"/>
    <w:rsid w:val="00793D21"/>
  </w:style>
  <w:style w:type="character" w:styleId="Platzhaltertext">
    <w:name w:val="Placeholder Text"/>
    <w:basedOn w:val="Absatz-Standardschriftart"/>
    <w:uiPriority w:val="99"/>
    <w:semiHidden/>
    <w:rsid w:val="00BE69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fedpol.admin.ch/fedpol/fr/home/kriminalitaet/geldwaescherei/meldeformular/art_9_gwg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ar@fiduciairesuisse.ch" TargetMode="External"/><Relationship Id="rId1" Type="http://schemas.openxmlformats.org/officeDocument/2006/relationships/hyperlink" Target="http://www.oar-fiduciairesuisse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16277-2A6A-4672-9C53-C4CAED5D9ED0}"/>
      </w:docPartPr>
      <w:docPartBody>
        <w:p w:rsidR="00000000" w:rsidRDefault="000B68A1">
          <w:r w:rsidRPr="0089658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A1"/>
    <w:rsid w:val="000B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68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D730F-CA43-4BA3-B1F1-542AC00F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 S</vt:lpstr>
      <vt:lpstr>Formular S</vt:lpstr>
    </vt:vector>
  </TitlesOfParts>
  <Company>GEWERBE-TREUHAND Luzern</Company>
  <LinksUpToDate>false</LinksUpToDate>
  <CharactersWithSpaces>2702</CharactersWithSpaces>
  <SharedDoc>false</SharedDoc>
  <HLinks>
    <vt:vector size="18" baseType="variant">
      <vt:variant>
        <vt:i4>7798829</vt:i4>
      </vt:variant>
      <vt:variant>
        <vt:i4>6</vt:i4>
      </vt:variant>
      <vt:variant>
        <vt:i4>0</vt:i4>
      </vt:variant>
      <vt:variant>
        <vt:i4>5</vt:i4>
      </vt:variant>
      <vt:variant>
        <vt:lpwstr>https://www.fedpol.admin.ch/fedpol/fr/home/kriminalitaet/geldwaescherei/meldeformular/art_9_gwg.htm</vt:lpwstr>
      </vt:variant>
      <vt:variant>
        <vt:lpwstr/>
      </vt:variant>
      <vt:variant>
        <vt:i4>2228242</vt:i4>
      </vt:variant>
      <vt:variant>
        <vt:i4>9</vt:i4>
      </vt:variant>
      <vt:variant>
        <vt:i4>0</vt:i4>
      </vt:variant>
      <vt:variant>
        <vt:i4>5</vt:i4>
      </vt:variant>
      <vt:variant>
        <vt:lpwstr>mailto:oar@fiduciairesuisse.ch</vt:lpwstr>
      </vt:variant>
      <vt:variant>
        <vt:lpwstr/>
      </vt:variant>
      <vt:variant>
        <vt:i4>7012453</vt:i4>
      </vt:variant>
      <vt:variant>
        <vt:i4>6</vt:i4>
      </vt:variant>
      <vt:variant>
        <vt:i4>0</vt:i4>
      </vt:variant>
      <vt:variant>
        <vt:i4>5</vt:i4>
      </vt:variant>
      <vt:variant>
        <vt:lpwstr>http://www.oar-fiduciairesuisse.ch/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S</dc:title>
  <dc:subject/>
  <dc:creator>es</dc:creator>
  <cp:keywords/>
  <dc:description/>
  <cp:lastModifiedBy>Leslie Ammann</cp:lastModifiedBy>
  <cp:revision>4</cp:revision>
  <cp:lastPrinted>2017-06-19T12:53:00Z</cp:lastPrinted>
  <dcterms:created xsi:type="dcterms:W3CDTF">2017-06-19T12:54:00Z</dcterms:created>
  <dcterms:modified xsi:type="dcterms:W3CDTF">2023-04-04T09:31:00Z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tecActivityId">
    <vt:lpwstr>601581</vt:lpwstr>
  </property>
</Properties>
</file>